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0" w:rsidRDefault="00411420" w:rsidP="00411420">
      <w:pPr>
        <w:rPr>
          <w:sz w:val="28"/>
        </w:rPr>
      </w:pPr>
    </w:p>
    <w:p w:rsidR="00411420" w:rsidRDefault="00411420" w:rsidP="00411420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ORDEM DO DIA DA SESSÃO ORDINÁRIA DE</w:t>
      </w:r>
    </w:p>
    <w:p w:rsidR="00411420" w:rsidRDefault="00411420" w:rsidP="00411420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2020 – 20 HORAS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b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PROJETO DE LEI Nº 42/2020</w:t>
      </w:r>
      <w:r>
        <w:rPr>
          <w:rFonts w:ascii="Arial" w:hAnsi="Arial" w:cs="Arial"/>
          <w:sz w:val="24"/>
          <w:szCs w:val="24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4"/>
          <w:szCs w:val="24"/>
        </w:rPr>
        <w:t>Izaias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Colino</w:t>
      </w:r>
      <w:proofErr w:type="spellEnd"/>
      <w:r>
        <w:rPr>
          <w:rFonts w:ascii="Arial" w:hAnsi="Arial" w:cs="Arial"/>
          <w:sz w:val="24"/>
          <w:szCs w:val="24"/>
        </w:rPr>
        <w:t xml:space="preserve"> - que estabelece multa aos proprietários ou possuidores de imóveis que cederem propriedades para a realização de festas clandestinas com finalidade comercial durante a vigência do Decreto Federal n° 06/2020.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quórum: maioria simples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PEDIDO DE VISTA</w:t>
      </w:r>
      <w:r w:rsidR="00071AA3">
        <w:rPr>
          <w:rFonts w:ascii="Arial" w:hAnsi="Arial" w:cs="Arial"/>
          <w:b/>
          <w:sz w:val="24"/>
          <w:szCs w:val="24"/>
        </w:rPr>
        <w:t xml:space="preserve"> </w:t>
      </w:r>
      <w:r w:rsidR="00071AA3" w:rsidRPr="00071AA3">
        <w:rPr>
          <w:rFonts w:ascii="Arial" w:hAnsi="Arial" w:cs="Arial"/>
          <w:sz w:val="24"/>
          <w:szCs w:val="24"/>
        </w:rPr>
        <w:t>solicitado pelo</w:t>
      </w:r>
      <w:r w:rsidR="00071A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 Sargento Laudo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PROJETO DE LEI Nº 51/2020</w:t>
      </w:r>
      <w:r>
        <w:rPr>
          <w:rFonts w:ascii="Arial" w:hAnsi="Arial" w:cs="Arial"/>
          <w:sz w:val="24"/>
          <w:szCs w:val="24"/>
        </w:rPr>
        <w:t xml:space="preserve"> - de iniciativa da Vereadora </w:t>
      </w:r>
      <w:r>
        <w:rPr>
          <w:rFonts w:ascii="Arial" w:hAnsi="Arial" w:cs="Arial"/>
          <w:b/>
          <w:sz w:val="24"/>
          <w:szCs w:val="24"/>
        </w:rPr>
        <w:t xml:space="preserve">Alessandra Lucchesi </w:t>
      </w:r>
      <w:r>
        <w:rPr>
          <w:rFonts w:ascii="Arial" w:hAnsi="Arial" w:cs="Arial"/>
          <w:sz w:val="24"/>
          <w:szCs w:val="24"/>
        </w:rPr>
        <w:t>- que denomina de “Praça Paulo Roberto Martin” o “Sistema de Lazer-Quadra 13”, localizado no loteamento denominado Jardim Paraiso II.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quórum: 2/3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PROJETO DE LEI Nº 52/2020</w:t>
      </w:r>
      <w:r>
        <w:rPr>
          <w:rFonts w:ascii="Arial" w:hAnsi="Arial" w:cs="Arial"/>
          <w:sz w:val="24"/>
          <w:szCs w:val="24"/>
        </w:rPr>
        <w:t xml:space="preserve"> - de iniciativa da Vereadora </w:t>
      </w:r>
      <w:r>
        <w:rPr>
          <w:rFonts w:ascii="Arial" w:hAnsi="Arial" w:cs="Arial"/>
          <w:b/>
          <w:sz w:val="24"/>
          <w:szCs w:val="24"/>
        </w:rPr>
        <w:t>Alessandra Lucchesi</w:t>
      </w:r>
      <w:r>
        <w:rPr>
          <w:rFonts w:ascii="Arial" w:hAnsi="Arial" w:cs="Arial"/>
          <w:sz w:val="24"/>
          <w:szCs w:val="24"/>
        </w:rPr>
        <w:t xml:space="preserve"> - que denomina de “Flávia </w:t>
      </w:r>
      <w:proofErr w:type="spellStart"/>
      <w:r>
        <w:rPr>
          <w:rFonts w:ascii="Arial" w:hAnsi="Arial" w:cs="Arial"/>
          <w:sz w:val="24"/>
          <w:szCs w:val="24"/>
        </w:rPr>
        <w:t>Delucci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Chemberg</w:t>
      </w:r>
      <w:proofErr w:type="spellEnd"/>
      <w:r>
        <w:rPr>
          <w:rFonts w:ascii="Arial" w:hAnsi="Arial" w:cs="Arial"/>
          <w:sz w:val="24"/>
          <w:szCs w:val="24"/>
        </w:rPr>
        <w:t>” a “Rua 10” do loteamento Bem-Te-Vi I.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0E76DF" w:rsidRDefault="000E76DF" w:rsidP="000E76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 PROJETO DE LEI Nº 54/2020</w:t>
      </w:r>
      <w:r>
        <w:rPr>
          <w:rFonts w:ascii="Arial" w:hAnsi="Arial" w:cs="Arial"/>
          <w:sz w:val="24"/>
          <w:szCs w:val="24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4"/>
          <w:szCs w:val="24"/>
        </w:rPr>
        <w:t>Izaias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Colino</w:t>
      </w:r>
      <w:proofErr w:type="spellEnd"/>
      <w:r>
        <w:rPr>
          <w:rFonts w:ascii="Arial" w:hAnsi="Arial" w:cs="Arial"/>
          <w:sz w:val="24"/>
          <w:szCs w:val="24"/>
        </w:rPr>
        <w:t xml:space="preserve"> - que e</w:t>
      </w:r>
      <w:r w:rsidRPr="000E76DF">
        <w:rPr>
          <w:rFonts w:ascii="Arial" w:hAnsi="Arial" w:cs="Arial"/>
          <w:sz w:val="24"/>
          <w:szCs w:val="24"/>
        </w:rPr>
        <w:t>stabelece multa às pessoas flagradas descumprindo à quarentena sanitária imposta pelas autoridades de Saúde por conta da COVID-19, durante a vigência do Decreto Federal n° 06/2020.</w:t>
      </w:r>
    </w:p>
    <w:p w:rsidR="000E76DF" w:rsidRDefault="000E76DF" w:rsidP="000E76DF">
      <w:pPr>
        <w:jc w:val="both"/>
        <w:rPr>
          <w:rFonts w:ascii="Arial" w:hAnsi="Arial" w:cs="Arial"/>
          <w:sz w:val="24"/>
          <w:szCs w:val="24"/>
        </w:rPr>
      </w:pPr>
    </w:p>
    <w:p w:rsidR="000E76DF" w:rsidRDefault="000E76DF" w:rsidP="000E76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0E76DF" w:rsidRDefault="000E76DF" w:rsidP="000E76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411420" w:rsidRDefault="00411420" w:rsidP="00411420">
      <w:pPr>
        <w:jc w:val="both"/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rPr>
          <w:rFonts w:ascii="Arial" w:hAnsi="Arial" w:cs="Arial"/>
          <w:sz w:val="24"/>
          <w:szCs w:val="24"/>
        </w:rPr>
      </w:pPr>
    </w:p>
    <w:p w:rsidR="00411420" w:rsidRDefault="00411420" w:rsidP="00411420">
      <w:pPr>
        <w:pStyle w:val="Ttulo"/>
        <w:spacing w:line="360" w:lineRule="auto"/>
        <w:rPr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*************************</w:t>
      </w:r>
    </w:p>
    <w:p w:rsidR="00411420" w:rsidRDefault="00411420" w:rsidP="00411420">
      <w:pPr>
        <w:rPr>
          <w:sz w:val="24"/>
          <w:szCs w:val="24"/>
        </w:rPr>
      </w:pPr>
    </w:p>
    <w:p w:rsidR="00411420" w:rsidRDefault="00411420" w:rsidP="00411420">
      <w:pPr>
        <w:rPr>
          <w:sz w:val="28"/>
        </w:rPr>
      </w:pPr>
    </w:p>
    <w:p w:rsidR="006B6DC3" w:rsidRPr="00411420" w:rsidRDefault="006B6DC3" w:rsidP="00411420"/>
    <w:sectPr w:rsidR="006B6DC3" w:rsidRPr="00411420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6F" w:rsidRDefault="00DA6F6F">
      <w:r>
        <w:separator/>
      </w:r>
    </w:p>
  </w:endnote>
  <w:endnote w:type="continuationSeparator" w:id="0">
    <w:p w:rsidR="00DA6F6F" w:rsidRDefault="00DA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6F" w:rsidRDefault="00DA6F6F">
      <w:r>
        <w:separator/>
      </w:r>
    </w:p>
  </w:footnote>
  <w:footnote w:type="continuationSeparator" w:id="0">
    <w:p w:rsidR="00DA6F6F" w:rsidRDefault="00DA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71AA3"/>
    <w:rsid w:val="000E263C"/>
    <w:rsid w:val="000E76DF"/>
    <w:rsid w:val="001115CA"/>
    <w:rsid w:val="00157888"/>
    <w:rsid w:val="001C509F"/>
    <w:rsid w:val="001F300C"/>
    <w:rsid w:val="0022328B"/>
    <w:rsid w:val="002A5BBA"/>
    <w:rsid w:val="00330F8A"/>
    <w:rsid w:val="003D4B42"/>
    <w:rsid w:val="00411420"/>
    <w:rsid w:val="004360F9"/>
    <w:rsid w:val="005F7551"/>
    <w:rsid w:val="006B6DC3"/>
    <w:rsid w:val="006E2790"/>
    <w:rsid w:val="006F2849"/>
    <w:rsid w:val="00724A21"/>
    <w:rsid w:val="0079152D"/>
    <w:rsid w:val="007B70F2"/>
    <w:rsid w:val="008825FE"/>
    <w:rsid w:val="00907FD9"/>
    <w:rsid w:val="00914E32"/>
    <w:rsid w:val="00A8763C"/>
    <w:rsid w:val="00AA0026"/>
    <w:rsid w:val="00B25A31"/>
    <w:rsid w:val="00BB46B9"/>
    <w:rsid w:val="00DA6F6F"/>
    <w:rsid w:val="00DC3D6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8825FE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8825FE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9</cp:revision>
  <cp:lastPrinted>2020-08-28T15:00:00Z</cp:lastPrinted>
  <dcterms:created xsi:type="dcterms:W3CDTF">2020-08-21T17:00:00Z</dcterms:created>
  <dcterms:modified xsi:type="dcterms:W3CDTF">2020-08-28T16:08:00Z</dcterms:modified>
</cp:coreProperties>
</file>