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884CF" w14:textId="77777777" w:rsidR="003039F5" w:rsidRDefault="003039F5" w:rsidP="005C7725">
      <w:pPr>
        <w:ind w:left="709" w:right="567"/>
        <w:jc w:val="center"/>
        <w:rPr>
          <w:b/>
          <w:sz w:val="28"/>
          <w:szCs w:val="24"/>
        </w:rPr>
      </w:pPr>
    </w:p>
    <w:p w14:paraId="0EFBDCDB" w14:textId="77777777" w:rsidR="003039F5" w:rsidRDefault="003039F5" w:rsidP="005C7725">
      <w:pPr>
        <w:ind w:left="709" w:right="567"/>
        <w:jc w:val="center"/>
        <w:rPr>
          <w:b/>
          <w:sz w:val="28"/>
          <w:szCs w:val="24"/>
        </w:rPr>
      </w:pPr>
    </w:p>
    <w:p w14:paraId="29A7275B" w14:textId="2F8115B0" w:rsidR="005C7725" w:rsidRPr="003802DE" w:rsidRDefault="005C7725" w:rsidP="005C7725">
      <w:pPr>
        <w:ind w:left="709" w:right="567"/>
        <w:jc w:val="center"/>
        <w:rPr>
          <w:b/>
          <w:sz w:val="28"/>
          <w:szCs w:val="24"/>
          <w:u w:val="single"/>
        </w:rPr>
      </w:pPr>
      <w:r w:rsidRPr="003802DE">
        <w:rPr>
          <w:b/>
          <w:sz w:val="28"/>
          <w:szCs w:val="24"/>
          <w:u w:val="single"/>
        </w:rPr>
        <w:t>AUTÓGRAFO Nº 6.408</w:t>
      </w:r>
    </w:p>
    <w:p w14:paraId="43F9A9D9" w14:textId="67F14F6E" w:rsidR="00EC5049" w:rsidRPr="005C7725" w:rsidRDefault="005C7725" w:rsidP="005C7725">
      <w:pPr>
        <w:ind w:left="709" w:right="567"/>
        <w:jc w:val="center"/>
        <w:rPr>
          <w:sz w:val="28"/>
          <w:szCs w:val="24"/>
        </w:rPr>
      </w:pPr>
      <w:proofErr w:type="gramStart"/>
      <w:r w:rsidRPr="005C7725">
        <w:rPr>
          <w:sz w:val="28"/>
          <w:szCs w:val="24"/>
        </w:rPr>
        <w:t>de</w:t>
      </w:r>
      <w:proofErr w:type="gramEnd"/>
      <w:r w:rsidRPr="005C7725">
        <w:rPr>
          <w:sz w:val="28"/>
          <w:szCs w:val="24"/>
        </w:rPr>
        <w:t xml:space="preserve"> 1º de setembro de 2020</w:t>
      </w:r>
    </w:p>
    <w:p w14:paraId="5BF5D14E" w14:textId="77777777" w:rsidR="00EC5049" w:rsidRDefault="00EC5049" w:rsidP="00EC5049">
      <w:pPr>
        <w:ind w:left="709" w:right="567"/>
        <w:jc w:val="both"/>
        <w:rPr>
          <w:sz w:val="24"/>
          <w:szCs w:val="24"/>
        </w:rPr>
      </w:pPr>
    </w:p>
    <w:p w14:paraId="4F52ED26" w14:textId="77777777" w:rsidR="005C7725" w:rsidRDefault="005C7725" w:rsidP="002669D2">
      <w:pPr>
        <w:ind w:right="567"/>
        <w:jc w:val="both"/>
        <w:rPr>
          <w:sz w:val="24"/>
          <w:szCs w:val="24"/>
        </w:rPr>
      </w:pPr>
      <w:bookmarkStart w:id="0" w:name="_GoBack"/>
      <w:bookmarkEnd w:id="0"/>
    </w:p>
    <w:p w14:paraId="4ADA7E5C" w14:textId="4E1D60CA" w:rsidR="005C7725" w:rsidRDefault="005C7725" w:rsidP="005C7725">
      <w:pPr>
        <w:rPr>
          <w:i/>
          <w:sz w:val="22"/>
          <w:szCs w:val="22"/>
        </w:rPr>
      </w:pPr>
      <w:r>
        <w:rPr>
          <w:i/>
          <w:sz w:val="22"/>
          <w:szCs w:val="22"/>
        </w:rPr>
        <w:t>(Projeto de Lei de iniciativa da vereadora Alessandra Lucchesi de Oliveira)</w:t>
      </w:r>
    </w:p>
    <w:p w14:paraId="0629DBE8" w14:textId="77777777" w:rsidR="005C7725" w:rsidRDefault="005C7725" w:rsidP="00EC5049">
      <w:pPr>
        <w:ind w:left="709" w:right="567"/>
        <w:jc w:val="both"/>
        <w:rPr>
          <w:sz w:val="24"/>
          <w:szCs w:val="24"/>
        </w:rPr>
      </w:pPr>
    </w:p>
    <w:p w14:paraId="58170BE2" w14:textId="77777777" w:rsidR="005C7725" w:rsidRDefault="005C7725" w:rsidP="00EC5049">
      <w:pPr>
        <w:ind w:left="709" w:right="567"/>
        <w:jc w:val="both"/>
        <w:rPr>
          <w:sz w:val="24"/>
          <w:szCs w:val="24"/>
        </w:rPr>
      </w:pPr>
    </w:p>
    <w:p w14:paraId="072FC987" w14:textId="77777777" w:rsidR="005C7725" w:rsidRDefault="005C7725" w:rsidP="00EC5049">
      <w:pPr>
        <w:ind w:left="709" w:right="567"/>
        <w:jc w:val="both"/>
        <w:rPr>
          <w:sz w:val="24"/>
          <w:szCs w:val="24"/>
        </w:rPr>
      </w:pPr>
    </w:p>
    <w:p w14:paraId="3AA47306" w14:textId="0DAE3846" w:rsidR="00EC5049" w:rsidRDefault="00EC5049" w:rsidP="00EC5049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>
        <w:rPr>
          <w:bCs/>
          <w:i/>
          <w:sz w:val="24"/>
          <w:szCs w:val="24"/>
          <w:lang w:val="x-none" w:eastAsia="x-none"/>
        </w:rPr>
        <w:t>"</w:t>
      </w:r>
      <w:r>
        <w:rPr>
          <w:bCs/>
          <w:i/>
          <w:sz w:val="24"/>
          <w:szCs w:val="24"/>
          <w:lang w:eastAsia="x-none"/>
        </w:rPr>
        <w:t>Denomina de “</w:t>
      </w:r>
      <w:r w:rsidR="00E90D7F">
        <w:rPr>
          <w:bCs/>
          <w:i/>
          <w:sz w:val="24"/>
          <w:szCs w:val="24"/>
          <w:lang w:eastAsia="x-none"/>
        </w:rPr>
        <w:t xml:space="preserve">Praça </w:t>
      </w:r>
      <w:r w:rsidR="00DB0D40">
        <w:rPr>
          <w:bCs/>
          <w:i/>
          <w:sz w:val="24"/>
          <w:szCs w:val="24"/>
          <w:lang w:eastAsia="x-none"/>
        </w:rPr>
        <w:t>Paulo Roberto Martin</w:t>
      </w:r>
      <w:r w:rsidR="00E90D7F">
        <w:rPr>
          <w:bCs/>
          <w:i/>
          <w:sz w:val="24"/>
          <w:szCs w:val="24"/>
          <w:lang w:eastAsia="x-none"/>
        </w:rPr>
        <w:t xml:space="preserve">” o </w:t>
      </w:r>
      <w:r>
        <w:rPr>
          <w:bCs/>
          <w:i/>
          <w:sz w:val="24"/>
          <w:szCs w:val="24"/>
          <w:lang w:eastAsia="x-none"/>
        </w:rPr>
        <w:t>“</w:t>
      </w:r>
      <w:r w:rsidR="00E90D7F">
        <w:rPr>
          <w:bCs/>
          <w:i/>
          <w:sz w:val="24"/>
          <w:szCs w:val="24"/>
          <w:lang w:eastAsia="x-none"/>
        </w:rPr>
        <w:t>Sistema de Lazer-Quadra 1</w:t>
      </w:r>
      <w:r w:rsidR="00DB0D40">
        <w:rPr>
          <w:bCs/>
          <w:i/>
          <w:sz w:val="24"/>
          <w:szCs w:val="24"/>
          <w:lang w:eastAsia="x-none"/>
        </w:rPr>
        <w:t>3</w:t>
      </w:r>
      <w:r w:rsidR="00E90D7F">
        <w:rPr>
          <w:bCs/>
          <w:i/>
          <w:sz w:val="24"/>
          <w:szCs w:val="24"/>
          <w:lang w:eastAsia="x-none"/>
        </w:rPr>
        <w:t>”, localizad</w:t>
      </w:r>
      <w:r w:rsidR="000B772C">
        <w:rPr>
          <w:bCs/>
          <w:i/>
          <w:sz w:val="24"/>
          <w:szCs w:val="24"/>
          <w:lang w:eastAsia="x-none"/>
        </w:rPr>
        <w:t>o</w:t>
      </w:r>
      <w:r w:rsidR="003A2D78">
        <w:rPr>
          <w:bCs/>
          <w:i/>
          <w:sz w:val="24"/>
          <w:szCs w:val="24"/>
          <w:lang w:eastAsia="x-none"/>
        </w:rPr>
        <w:t xml:space="preserve"> no l</w:t>
      </w:r>
      <w:r w:rsidR="00E90D7F">
        <w:rPr>
          <w:bCs/>
          <w:i/>
          <w:sz w:val="24"/>
          <w:szCs w:val="24"/>
          <w:lang w:eastAsia="x-none"/>
        </w:rPr>
        <w:t>oteamento denominado Jardim Paraiso II.”</w:t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</w:p>
    <w:p w14:paraId="182FC7DB" w14:textId="77777777" w:rsidR="005C7725" w:rsidRDefault="005C7725" w:rsidP="00EC5049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</w:p>
    <w:p w14:paraId="7C12D653" w14:textId="77777777" w:rsidR="005C7725" w:rsidRDefault="005C7725" w:rsidP="00EC5049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</w:p>
    <w:p w14:paraId="72FE131A" w14:textId="77777777" w:rsidR="005C7725" w:rsidRDefault="005C7725" w:rsidP="005C7725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>
        <w:rPr>
          <w:b/>
          <w:iCs/>
          <w:sz w:val="28"/>
          <w:szCs w:val="28"/>
          <w:u w:val="single"/>
        </w:rPr>
        <w:t>APROVOU:-</w:t>
      </w:r>
      <w:proofErr w:type="gramEnd"/>
    </w:p>
    <w:p w14:paraId="51DD72DD" w14:textId="77777777" w:rsidR="00EC5049" w:rsidRDefault="00EC5049" w:rsidP="00EC5049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</w:p>
    <w:p w14:paraId="378C6ABE" w14:textId="77777777" w:rsidR="00EC5049" w:rsidRDefault="00EC5049" w:rsidP="00EC5049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>
        <w:rPr>
          <w:bCs/>
          <w:i/>
          <w:sz w:val="24"/>
          <w:szCs w:val="24"/>
          <w:lang w:val="x-none" w:eastAsia="x-none"/>
        </w:rPr>
        <w:t xml:space="preserve"> </w:t>
      </w:r>
    </w:p>
    <w:p w14:paraId="20E7C86D" w14:textId="5A23C893" w:rsidR="00EC5049" w:rsidRDefault="00EC5049" w:rsidP="00EC5049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  <w:r>
        <w:rPr>
          <w:sz w:val="24"/>
          <w:szCs w:val="24"/>
        </w:rPr>
        <w:t xml:space="preserve">Art. 1º Fica denominada de </w:t>
      </w:r>
      <w:r>
        <w:rPr>
          <w:b/>
          <w:sz w:val="24"/>
          <w:szCs w:val="24"/>
        </w:rPr>
        <w:t>“</w:t>
      </w:r>
      <w:r w:rsidR="00E90D7F">
        <w:rPr>
          <w:b/>
          <w:sz w:val="24"/>
          <w:szCs w:val="24"/>
        </w:rPr>
        <w:t xml:space="preserve">PRAÇA </w:t>
      </w:r>
      <w:r w:rsidR="00DB0D40">
        <w:rPr>
          <w:b/>
          <w:sz w:val="24"/>
          <w:szCs w:val="24"/>
        </w:rPr>
        <w:t>PAULO ROBERTO MARTIN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o</w:t>
      </w:r>
      <w:r>
        <w:rPr>
          <w:bCs/>
          <w:sz w:val="24"/>
          <w:szCs w:val="24"/>
          <w:lang w:eastAsia="x-none"/>
        </w:rPr>
        <w:t xml:space="preserve"> </w:t>
      </w:r>
      <w:r w:rsidR="00E90D7F">
        <w:rPr>
          <w:bCs/>
          <w:sz w:val="24"/>
          <w:szCs w:val="24"/>
          <w:lang w:eastAsia="x-none"/>
        </w:rPr>
        <w:t>“</w:t>
      </w:r>
      <w:r w:rsidR="00E90D7F" w:rsidRPr="00E90D7F">
        <w:rPr>
          <w:bCs/>
          <w:sz w:val="24"/>
          <w:szCs w:val="24"/>
          <w:lang w:eastAsia="x-none"/>
        </w:rPr>
        <w:t>Sistema de Lazer-Quadra 1</w:t>
      </w:r>
      <w:r w:rsidR="00DB0D40">
        <w:rPr>
          <w:bCs/>
          <w:sz w:val="24"/>
          <w:szCs w:val="24"/>
          <w:lang w:eastAsia="x-none"/>
        </w:rPr>
        <w:t>3</w:t>
      </w:r>
      <w:r w:rsidR="00E90D7F">
        <w:rPr>
          <w:bCs/>
          <w:sz w:val="24"/>
          <w:szCs w:val="24"/>
          <w:lang w:eastAsia="x-none"/>
        </w:rPr>
        <w:t>”</w:t>
      </w:r>
      <w:r>
        <w:rPr>
          <w:bCs/>
          <w:sz w:val="24"/>
          <w:szCs w:val="24"/>
          <w:lang w:eastAsia="x-none"/>
        </w:rPr>
        <w:t xml:space="preserve"> localizad</w:t>
      </w:r>
      <w:r w:rsidR="00E90D7F">
        <w:rPr>
          <w:bCs/>
          <w:sz w:val="24"/>
          <w:szCs w:val="24"/>
          <w:lang w:eastAsia="x-none"/>
        </w:rPr>
        <w:t>o</w:t>
      </w:r>
      <w:r>
        <w:rPr>
          <w:bCs/>
          <w:sz w:val="24"/>
          <w:szCs w:val="24"/>
          <w:lang w:eastAsia="x-none"/>
        </w:rPr>
        <w:t xml:space="preserve"> no </w:t>
      </w:r>
      <w:r w:rsidR="003A2D78">
        <w:rPr>
          <w:bCs/>
          <w:sz w:val="24"/>
          <w:szCs w:val="24"/>
          <w:lang w:eastAsia="x-none"/>
        </w:rPr>
        <w:t>l</w:t>
      </w:r>
      <w:r w:rsidR="00E90D7F">
        <w:rPr>
          <w:bCs/>
          <w:sz w:val="24"/>
          <w:szCs w:val="24"/>
          <w:lang w:eastAsia="x-none"/>
        </w:rPr>
        <w:t>oteamento denominado Jardim Paraiso II</w:t>
      </w:r>
      <w:r>
        <w:rPr>
          <w:bCs/>
          <w:sz w:val="24"/>
          <w:szCs w:val="24"/>
          <w:lang w:eastAsia="x-none"/>
        </w:rPr>
        <w:t xml:space="preserve">. </w:t>
      </w:r>
    </w:p>
    <w:p w14:paraId="7700C96C" w14:textId="77777777" w:rsidR="00EC5049" w:rsidRDefault="00EC5049" w:rsidP="00EC5049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</w:p>
    <w:p w14:paraId="743C2D8A" w14:textId="77777777" w:rsidR="00EC5049" w:rsidRDefault="00EC5049" w:rsidP="00EC5049">
      <w:pPr>
        <w:jc w:val="both"/>
        <w:rPr>
          <w:sz w:val="24"/>
          <w:szCs w:val="24"/>
        </w:rPr>
      </w:pPr>
      <w:r>
        <w:rPr>
          <w:sz w:val="24"/>
          <w:szCs w:val="24"/>
        </w:rPr>
        <w:t>Art. 2º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Esta Lei entra em vigor na data de sua publicação.</w:t>
      </w:r>
    </w:p>
    <w:p w14:paraId="43AC0A55" w14:textId="77777777" w:rsidR="00EC5049" w:rsidRDefault="00EC5049" w:rsidP="00EC5049">
      <w:pPr>
        <w:ind w:left="709"/>
        <w:jc w:val="both"/>
        <w:rPr>
          <w:sz w:val="24"/>
          <w:szCs w:val="24"/>
        </w:rPr>
      </w:pPr>
    </w:p>
    <w:p w14:paraId="3A153AD1" w14:textId="77777777" w:rsidR="00EC5049" w:rsidRDefault="00EC5049" w:rsidP="00EC5049">
      <w:pPr>
        <w:rPr>
          <w:sz w:val="24"/>
          <w:szCs w:val="24"/>
        </w:rPr>
      </w:pPr>
    </w:p>
    <w:p w14:paraId="2617F587" w14:textId="77777777" w:rsidR="005C7725" w:rsidRDefault="005C7725" w:rsidP="00EC5049">
      <w:pPr>
        <w:rPr>
          <w:sz w:val="24"/>
          <w:szCs w:val="24"/>
        </w:rPr>
      </w:pPr>
    </w:p>
    <w:p w14:paraId="0032FCCA" w14:textId="77777777" w:rsidR="005C7725" w:rsidRDefault="005C7725" w:rsidP="00EC5049">
      <w:pPr>
        <w:rPr>
          <w:sz w:val="24"/>
          <w:szCs w:val="24"/>
        </w:rPr>
      </w:pPr>
    </w:p>
    <w:p w14:paraId="604CF3CC" w14:textId="77777777" w:rsidR="005C7725" w:rsidRDefault="005C7725" w:rsidP="005C772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Vereador </w:t>
      </w:r>
      <w:r>
        <w:rPr>
          <w:b/>
          <w:sz w:val="28"/>
          <w:szCs w:val="28"/>
        </w:rPr>
        <w:t>Ednei Lázaro da Costa Carreira</w:t>
      </w:r>
    </w:p>
    <w:p w14:paraId="0331BC78" w14:textId="77777777" w:rsidR="005C7725" w:rsidRDefault="005C7725" w:rsidP="005C7725">
      <w:pPr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14:paraId="0AD24AC8" w14:textId="77777777" w:rsidR="00EC5049" w:rsidRDefault="00EC5049" w:rsidP="00EC5049">
      <w:pPr>
        <w:rPr>
          <w:sz w:val="24"/>
          <w:szCs w:val="24"/>
        </w:rPr>
      </w:pPr>
    </w:p>
    <w:p w14:paraId="408BA044" w14:textId="77777777" w:rsidR="00EC5049" w:rsidRDefault="00EC5049" w:rsidP="00EC5049">
      <w:pPr>
        <w:rPr>
          <w:sz w:val="24"/>
          <w:szCs w:val="24"/>
        </w:rPr>
      </w:pPr>
    </w:p>
    <w:p w14:paraId="50873BC8" w14:textId="77777777" w:rsidR="00EC5049" w:rsidRDefault="00EC5049" w:rsidP="00EC5049">
      <w:pPr>
        <w:rPr>
          <w:sz w:val="24"/>
          <w:szCs w:val="24"/>
        </w:rPr>
      </w:pPr>
    </w:p>
    <w:p w14:paraId="6F0D397A" w14:textId="77777777" w:rsidR="00EC5049" w:rsidRDefault="00EC5049" w:rsidP="00EC5049">
      <w:pPr>
        <w:rPr>
          <w:sz w:val="24"/>
          <w:szCs w:val="24"/>
        </w:rPr>
      </w:pPr>
    </w:p>
    <w:p w14:paraId="6962E4A5" w14:textId="77777777" w:rsidR="00EC5049" w:rsidRDefault="00EC5049" w:rsidP="00EC5049">
      <w:pPr>
        <w:rPr>
          <w:sz w:val="24"/>
          <w:szCs w:val="24"/>
        </w:rPr>
      </w:pPr>
    </w:p>
    <w:p w14:paraId="6B651541" w14:textId="77777777" w:rsidR="00EC5049" w:rsidRDefault="00EC5049" w:rsidP="00EC5049">
      <w:pPr>
        <w:rPr>
          <w:sz w:val="24"/>
          <w:szCs w:val="24"/>
        </w:rPr>
      </w:pPr>
    </w:p>
    <w:p w14:paraId="1FED45CB" w14:textId="77777777" w:rsidR="00EC5049" w:rsidRDefault="00EC5049" w:rsidP="00EC5049">
      <w:pPr>
        <w:rPr>
          <w:sz w:val="24"/>
          <w:szCs w:val="24"/>
        </w:rPr>
      </w:pPr>
    </w:p>
    <w:p w14:paraId="6C9B34DD" w14:textId="77777777" w:rsidR="00EC5049" w:rsidRDefault="00EC5049" w:rsidP="00EC5049">
      <w:pPr>
        <w:rPr>
          <w:sz w:val="24"/>
          <w:szCs w:val="24"/>
        </w:rPr>
      </w:pPr>
    </w:p>
    <w:p w14:paraId="1948045D" w14:textId="77777777" w:rsidR="00EC5049" w:rsidRDefault="00EC5049" w:rsidP="00EC5049">
      <w:pPr>
        <w:rPr>
          <w:sz w:val="24"/>
          <w:szCs w:val="24"/>
        </w:rPr>
      </w:pPr>
    </w:p>
    <w:p w14:paraId="7ADC23D8" w14:textId="77777777" w:rsidR="00EC5049" w:rsidRDefault="00EC5049" w:rsidP="00EC5049">
      <w:pPr>
        <w:rPr>
          <w:sz w:val="24"/>
          <w:szCs w:val="24"/>
        </w:rPr>
      </w:pPr>
    </w:p>
    <w:p w14:paraId="6A582148" w14:textId="77777777" w:rsidR="00991C63" w:rsidRDefault="00991C63" w:rsidP="00EC5049">
      <w:pPr>
        <w:rPr>
          <w:sz w:val="24"/>
          <w:szCs w:val="24"/>
        </w:rPr>
      </w:pPr>
    </w:p>
    <w:p w14:paraId="5201C543" w14:textId="77777777" w:rsidR="00991C63" w:rsidRDefault="00991C63" w:rsidP="00EC5049">
      <w:pPr>
        <w:rPr>
          <w:sz w:val="24"/>
          <w:szCs w:val="24"/>
        </w:rPr>
      </w:pPr>
    </w:p>
    <w:p w14:paraId="28F969B7" w14:textId="77777777" w:rsidR="00EC5049" w:rsidRDefault="00EC5049" w:rsidP="00EC5049">
      <w:pPr>
        <w:rPr>
          <w:sz w:val="24"/>
          <w:szCs w:val="24"/>
        </w:rPr>
      </w:pPr>
    </w:p>
    <w:p w14:paraId="03596B2C" w14:textId="77777777" w:rsidR="00EC5049" w:rsidRDefault="00EC5049" w:rsidP="00EC5049">
      <w:pPr>
        <w:rPr>
          <w:sz w:val="24"/>
          <w:szCs w:val="24"/>
        </w:rPr>
      </w:pPr>
    </w:p>
    <w:p w14:paraId="18713AB9" w14:textId="77777777" w:rsidR="00FF1C8D" w:rsidRDefault="00FF1C8D" w:rsidP="00EC5049">
      <w:pPr>
        <w:rPr>
          <w:sz w:val="24"/>
          <w:szCs w:val="24"/>
        </w:rPr>
      </w:pPr>
    </w:p>
    <w:p w14:paraId="4AE6867A" w14:textId="77777777" w:rsidR="00FF1C8D" w:rsidRDefault="00FF1C8D" w:rsidP="00EC5049">
      <w:pPr>
        <w:rPr>
          <w:sz w:val="24"/>
          <w:szCs w:val="24"/>
        </w:rPr>
      </w:pPr>
    </w:p>
    <w:p w14:paraId="03351172" w14:textId="475BB8E6" w:rsidR="00FD11E2" w:rsidRDefault="00FD11E2" w:rsidP="005C7725"/>
    <w:p w14:paraId="25EAE555" w14:textId="77777777" w:rsidR="00FD11E2" w:rsidRDefault="00FD11E2" w:rsidP="00991C63">
      <w:pPr>
        <w:ind w:left="-108"/>
        <w:jc w:val="center"/>
      </w:pPr>
    </w:p>
    <w:p w14:paraId="3F6CBA15" w14:textId="77777777" w:rsidR="00004485" w:rsidRDefault="00004485">
      <w:pPr>
        <w:rPr>
          <w:sz w:val="28"/>
        </w:rPr>
      </w:pPr>
    </w:p>
    <w:p w14:paraId="492B9E0E" w14:textId="77777777" w:rsidR="00991C63" w:rsidRDefault="00991C63" w:rsidP="00991C63">
      <w:pPr>
        <w:jc w:val="center"/>
        <w:rPr>
          <w:sz w:val="28"/>
        </w:rPr>
      </w:pPr>
    </w:p>
    <w:sectPr w:rsidR="00991C63" w:rsidSect="00991C63">
      <w:headerReference w:type="default" r:id="rId6"/>
      <w:pgSz w:w="11907" w:h="16840" w:code="9"/>
      <w:pgMar w:top="1418" w:right="1134" w:bottom="99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0EE75" w14:textId="77777777" w:rsidR="00435D03" w:rsidRDefault="00435D03">
      <w:r>
        <w:separator/>
      </w:r>
    </w:p>
  </w:endnote>
  <w:endnote w:type="continuationSeparator" w:id="0">
    <w:p w14:paraId="3FEEFA1A" w14:textId="77777777" w:rsidR="00435D03" w:rsidRDefault="0043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B88AA" w14:textId="77777777" w:rsidR="00435D03" w:rsidRDefault="00435D03">
      <w:r>
        <w:separator/>
      </w:r>
    </w:p>
  </w:footnote>
  <w:footnote w:type="continuationSeparator" w:id="0">
    <w:p w14:paraId="365C6F16" w14:textId="77777777" w:rsidR="00435D03" w:rsidRDefault="00435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5E1AB" w14:textId="77777777" w:rsidR="00004485" w:rsidRDefault="00004485">
    <w:pPr>
      <w:jc w:val="center"/>
      <w:rPr>
        <w:b/>
        <w:sz w:val="28"/>
      </w:rPr>
    </w:pPr>
  </w:p>
  <w:p w14:paraId="6B1F43EC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0745F"/>
    <w:rsid w:val="000B772C"/>
    <w:rsid w:val="000C67FE"/>
    <w:rsid w:val="000E26AF"/>
    <w:rsid w:val="0012685E"/>
    <w:rsid w:val="001322A2"/>
    <w:rsid w:val="001F6FE9"/>
    <w:rsid w:val="00250634"/>
    <w:rsid w:val="002669D2"/>
    <w:rsid w:val="002A7346"/>
    <w:rsid w:val="002C60B1"/>
    <w:rsid w:val="002E7BC9"/>
    <w:rsid w:val="002F44A1"/>
    <w:rsid w:val="003039F5"/>
    <w:rsid w:val="00330B93"/>
    <w:rsid w:val="003802DE"/>
    <w:rsid w:val="003935E4"/>
    <w:rsid w:val="003A2D78"/>
    <w:rsid w:val="003F4660"/>
    <w:rsid w:val="00404071"/>
    <w:rsid w:val="0043259E"/>
    <w:rsid w:val="00435D03"/>
    <w:rsid w:val="00442684"/>
    <w:rsid w:val="00493BEF"/>
    <w:rsid w:val="004A6716"/>
    <w:rsid w:val="0055700A"/>
    <w:rsid w:val="005C7725"/>
    <w:rsid w:val="005E6178"/>
    <w:rsid w:val="00656461"/>
    <w:rsid w:val="00666E4E"/>
    <w:rsid w:val="006932C8"/>
    <w:rsid w:val="006A04D5"/>
    <w:rsid w:val="006B4068"/>
    <w:rsid w:val="006E3A5E"/>
    <w:rsid w:val="007114DB"/>
    <w:rsid w:val="007766A7"/>
    <w:rsid w:val="00801255"/>
    <w:rsid w:val="008040B9"/>
    <w:rsid w:val="008F0EB4"/>
    <w:rsid w:val="008F6FB7"/>
    <w:rsid w:val="0096128C"/>
    <w:rsid w:val="0097262A"/>
    <w:rsid w:val="009910A4"/>
    <w:rsid w:val="00991C63"/>
    <w:rsid w:val="009B1C57"/>
    <w:rsid w:val="009F7D9E"/>
    <w:rsid w:val="00A63EFB"/>
    <w:rsid w:val="00AE17E3"/>
    <w:rsid w:val="00AE7371"/>
    <w:rsid w:val="00B03B35"/>
    <w:rsid w:val="00B17CE5"/>
    <w:rsid w:val="00BA7369"/>
    <w:rsid w:val="00BB0D41"/>
    <w:rsid w:val="00BE5190"/>
    <w:rsid w:val="00C37FB5"/>
    <w:rsid w:val="00C820F0"/>
    <w:rsid w:val="00CA07FD"/>
    <w:rsid w:val="00CD732E"/>
    <w:rsid w:val="00CE73C7"/>
    <w:rsid w:val="00D13960"/>
    <w:rsid w:val="00D43EDD"/>
    <w:rsid w:val="00D470B3"/>
    <w:rsid w:val="00DB0D40"/>
    <w:rsid w:val="00DF6789"/>
    <w:rsid w:val="00E16FCF"/>
    <w:rsid w:val="00E4019D"/>
    <w:rsid w:val="00E427EE"/>
    <w:rsid w:val="00E76DAE"/>
    <w:rsid w:val="00E90D7F"/>
    <w:rsid w:val="00EA7070"/>
    <w:rsid w:val="00EC5049"/>
    <w:rsid w:val="00F15ECB"/>
    <w:rsid w:val="00F70CCA"/>
    <w:rsid w:val="00FC5F36"/>
    <w:rsid w:val="00FD11E2"/>
    <w:rsid w:val="00FE7667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51C42"/>
  <w15:chartTrackingRefBased/>
  <w15:docId w15:val="{1353D08A-D605-9249-BEE3-4B90AEF0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emEspaamento">
    <w:name w:val="No Spacing"/>
    <w:uiPriority w:val="1"/>
    <w:qFormat/>
    <w:rsid w:val="00EC5049"/>
  </w:style>
  <w:style w:type="paragraph" w:styleId="Textodebalo">
    <w:name w:val="Balloon Text"/>
    <w:basedOn w:val="Normal"/>
    <w:link w:val="TextodebaloChar"/>
    <w:uiPriority w:val="99"/>
    <w:semiHidden/>
    <w:unhideWhenUsed/>
    <w:rsid w:val="00991C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91C63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unhideWhenUsed/>
    <w:rsid w:val="005C7725"/>
    <w:pPr>
      <w:ind w:left="360"/>
    </w:pPr>
    <w:rPr>
      <w:sz w:val="32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7725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48</cp:revision>
  <cp:lastPrinted>2020-09-01T13:11:00Z</cp:lastPrinted>
  <dcterms:created xsi:type="dcterms:W3CDTF">2020-07-31T20:13:00Z</dcterms:created>
  <dcterms:modified xsi:type="dcterms:W3CDTF">2020-09-01T16:10:00Z</dcterms:modified>
</cp:coreProperties>
</file>