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16" w:rsidRPr="007433C6" w:rsidRDefault="00F81416">
      <w:pPr>
        <w:jc w:val="center"/>
        <w:rPr>
          <w:rFonts w:ascii="Arial" w:hAnsi="Arial" w:cs="Arial"/>
          <w:b/>
          <w:sz w:val="28"/>
        </w:rPr>
      </w:pPr>
    </w:p>
    <w:p w:rsidR="00F10B55" w:rsidRDefault="00F10B55" w:rsidP="00B8175B">
      <w:pPr>
        <w:jc w:val="center"/>
        <w:rPr>
          <w:rFonts w:ascii="Arial" w:hAnsi="Arial" w:cs="Arial"/>
          <w:b/>
          <w:sz w:val="24"/>
          <w:szCs w:val="24"/>
        </w:rPr>
      </w:pPr>
    </w:p>
    <w:p w:rsidR="00B8175B" w:rsidRDefault="001463C6" w:rsidP="00B817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 E Q U E R I M E N T O  Nº. </w:t>
      </w:r>
      <w:bookmarkStart w:id="0" w:name="_GoBack"/>
      <w:bookmarkEnd w:id="0"/>
      <w:r w:rsidR="0011519F">
        <w:rPr>
          <w:rFonts w:ascii="Arial" w:hAnsi="Arial" w:cs="Arial"/>
          <w:b/>
          <w:sz w:val="24"/>
          <w:szCs w:val="24"/>
          <w:u w:val="single"/>
        </w:rPr>
        <w:t>39</w:t>
      </w:r>
    </w:p>
    <w:p w:rsidR="00B8175B" w:rsidRDefault="00B8175B" w:rsidP="00B8175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8175B" w:rsidRDefault="001463C6" w:rsidP="00B817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SESSÃO ORDINÁRIA DE </w:t>
      </w:r>
      <w:r w:rsidR="0011519F">
        <w:rPr>
          <w:rFonts w:ascii="Arial" w:hAnsi="Arial" w:cs="Arial"/>
          <w:b/>
          <w:sz w:val="24"/>
          <w:szCs w:val="24"/>
          <w:u w:val="single"/>
        </w:rPr>
        <w:t>15</w:t>
      </w:r>
      <w:r>
        <w:rPr>
          <w:rFonts w:ascii="Arial" w:hAnsi="Arial" w:cs="Arial"/>
          <w:b/>
          <w:sz w:val="24"/>
          <w:szCs w:val="24"/>
          <w:u w:val="single"/>
        </w:rPr>
        <w:t>/2/2021</w:t>
      </w: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1463C6" w:rsidP="00B8175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11519F" w:rsidRDefault="0011519F" w:rsidP="0011519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11519F">
        <w:rPr>
          <w:rFonts w:ascii="Arial" w:hAnsi="Arial" w:cs="Arial"/>
          <w:sz w:val="24"/>
          <w:szCs w:val="24"/>
        </w:rPr>
        <w:t>A pre</w:t>
      </w:r>
      <w:r>
        <w:rPr>
          <w:rFonts w:ascii="Arial" w:hAnsi="Arial" w:cs="Arial"/>
          <w:sz w:val="24"/>
          <w:szCs w:val="24"/>
        </w:rPr>
        <w:t>feitura municipal</w:t>
      </w:r>
      <w:r w:rsidRPr="0011519F">
        <w:rPr>
          <w:rFonts w:ascii="Arial" w:hAnsi="Arial" w:cs="Arial"/>
          <w:sz w:val="24"/>
          <w:szCs w:val="24"/>
        </w:rPr>
        <w:t xml:space="preserve"> formalizou o Contrato nº 409/2019 que tem como objeto a “contratação de empresa especializada para a execução de obra: Muro de contenção na Rua Dr. José Barbosa de Barros, em frente ao nº 161 (antiga Fepasa), com o prazo de execução de 60 (sessenta) dias após o início dos serviços</w:t>
      </w:r>
      <w:r>
        <w:rPr>
          <w:rFonts w:ascii="Arial" w:hAnsi="Arial" w:cs="Arial"/>
          <w:sz w:val="24"/>
          <w:szCs w:val="24"/>
        </w:rPr>
        <w:t>”</w:t>
      </w:r>
      <w:r w:rsidRPr="0011519F">
        <w:rPr>
          <w:rFonts w:ascii="Arial" w:hAnsi="Arial" w:cs="Arial"/>
          <w:sz w:val="24"/>
          <w:szCs w:val="24"/>
        </w:rPr>
        <w:t>, no entanto, observa-se que o contrato tem o prazo de 120 dias, aonde temos o valor contrato de R$ 24.488.02 (vinte e quarto mil, quatrocentos e oitenta e oito reais e dois centavos), com dotação orçamentária 02- Prefeitura Municipal de Botucatu – 02.12.00 – Secretaria Municipal de Infraestrutura, esse certame licitatório foi realizado através da modalidade Convite e teve como vencedor a empresa MURAYAMA E SANTI CONSTRUÇÕES LTDA – ME (CNPJ 29.057.865/0001-76) e esse contrato foi assinado em 16 de Dezembro de 2019.</w:t>
      </w:r>
    </w:p>
    <w:p w:rsidR="0011519F" w:rsidRDefault="0011519F" w:rsidP="0011519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11519F">
        <w:rPr>
          <w:rFonts w:ascii="Arial" w:hAnsi="Arial" w:cs="Arial"/>
          <w:sz w:val="24"/>
          <w:szCs w:val="24"/>
        </w:rPr>
        <w:t xml:space="preserve">O contrato </w:t>
      </w:r>
      <w:r>
        <w:rPr>
          <w:rFonts w:ascii="Arial" w:hAnsi="Arial" w:cs="Arial"/>
          <w:sz w:val="24"/>
          <w:szCs w:val="24"/>
        </w:rPr>
        <w:t xml:space="preserve">n° </w:t>
      </w:r>
      <w:r w:rsidRPr="0011519F">
        <w:rPr>
          <w:rFonts w:ascii="Arial" w:hAnsi="Arial" w:cs="Arial"/>
          <w:sz w:val="24"/>
          <w:szCs w:val="24"/>
        </w:rPr>
        <w:t>409/2019 foi aditado pelo Contrato Aditivo nº 106/2020, aonde o objeto do contrato é mesmo, no entanto o aditivo foi realizado para a dilatação do prazo contratual de 60 (sessenta) dias que compreende de 06.03.2020 a 04.05.2020 e observa-se que 0</w:t>
      </w:r>
      <w:r>
        <w:rPr>
          <w:rFonts w:ascii="Arial" w:hAnsi="Arial" w:cs="Arial"/>
          <w:sz w:val="24"/>
          <w:szCs w:val="24"/>
        </w:rPr>
        <w:t>5 de maio de 2020 pelas partes.</w:t>
      </w:r>
    </w:p>
    <w:p w:rsidR="0011519F" w:rsidRDefault="0011519F" w:rsidP="0011519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11519F">
        <w:rPr>
          <w:rFonts w:ascii="Arial" w:hAnsi="Arial" w:cs="Arial"/>
          <w:sz w:val="24"/>
          <w:szCs w:val="24"/>
        </w:rPr>
        <w:t>A obra de reparo ao muro de contenção faz parte da Portaria da entrada da Secretaria de Educação e</w:t>
      </w:r>
      <w:r>
        <w:rPr>
          <w:rFonts w:ascii="Arial" w:hAnsi="Arial" w:cs="Arial"/>
          <w:sz w:val="24"/>
          <w:szCs w:val="24"/>
        </w:rPr>
        <w:t>,</w:t>
      </w:r>
      <w:r w:rsidRPr="0011519F">
        <w:rPr>
          <w:rFonts w:ascii="Arial" w:hAnsi="Arial" w:cs="Arial"/>
          <w:sz w:val="24"/>
          <w:szCs w:val="24"/>
        </w:rPr>
        <w:t xml:space="preserve"> no mesmo local</w:t>
      </w:r>
      <w:r>
        <w:rPr>
          <w:rFonts w:ascii="Arial" w:hAnsi="Arial" w:cs="Arial"/>
          <w:sz w:val="24"/>
          <w:szCs w:val="24"/>
        </w:rPr>
        <w:t>,</w:t>
      </w:r>
      <w:r w:rsidRPr="0011519F">
        <w:rPr>
          <w:rFonts w:ascii="Arial" w:hAnsi="Arial" w:cs="Arial"/>
          <w:sz w:val="24"/>
          <w:szCs w:val="24"/>
        </w:rPr>
        <w:t xml:space="preserve"> observa-se uma “boca de lobo” que absorve toda a água d</w:t>
      </w:r>
      <w:r>
        <w:rPr>
          <w:rFonts w:ascii="Arial" w:hAnsi="Arial" w:cs="Arial"/>
          <w:sz w:val="24"/>
          <w:szCs w:val="24"/>
        </w:rPr>
        <w:t xml:space="preserve">a Ruas Gino </w:t>
      </w:r>
      <w:proofErr w:type="spellStart"/>
      <w:r>
        <w:rPr>
          <w:rFonts w:ascii="Arial" w:hAnsi="Arial" w:cs="Arial"/>
          <w:sz w:val="24"/>
          <w:szCs w:val="24"/>
        </w:rPr>
        <w:t>Cariola</w:t>
      </w:r>
      <w:proofErr w:type="spellEnd"/>
      <w:r>
        <w:rPr>
          <w:rFonts w:ascii="Arial" w:hAnsi="Arial" w:cs="Arial"/>
          <w:sz w:val="24"/>
          <w:szCs w:val="24"/>
        </w:rPr>
        <w:t xml:space="preserve"> e da Rua</w:t>
      </w:r>
      <w:r w:rsidRPr="0011519F">
        <w:rPr>
          <w:rFonts w:ascii="Arial" w:hAnsi="Arial" w:cs="Arial"/>
          <w:sz w:val="24"/>
          <w:szCs w:val="24"/>
        </w:rPr>
        <w:t xml:space="preserve"> José Barbosa de Barros, portanto</w:t>
      </w:r>
      <w:r>
        <w:rPr>
          <w:rFonts w:ascii="Arial" w:hAnsi="Arial" w:cs="Arial"/>
          <w:sz w:val="24"/>
          <w:szCs w:val="24"/>
        </w:rPr>
        <w:t>,</w:t>
      </w:r>
      <w:r w:rsidRPr="0011519F">
        <w:rPr>
          <w:rFonts w:ascii="Arial" w:hAnsi="Arial" w:cs="Arial"/>
          <w:sz w:val="24"/>
          <w:szCs w:val="24"/>
        </w:rPr>
        <w:t xml:space="preserve"> o fluxo de água é muito grande, assim sendo, observa-se no anexo as imagens da realização das obras realizadas na questão da dren</w:t>
      </w:r>
      <w:r>
        <w:rPr>
          <w:rFonts w:ascii="Arial" w:hAnsi="Arial" w:cs="Arial"/>
          <w:sz w:val="24"/>
          <w:szCs w:val="24"/>
        </w:rPr>
        <w:t>agem e do muro respectivamente.</w:t>
      </w:r>
    </w:p>
    <w:p w:rsidR="00451501" w:rsidRDefault="0011519F" w:rsidP="0011519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11519F">
        <w:rPr>
          <w:rFonts w:ascii="Arial" w:hAnsi="Arial" w:cs="Arial"/>
          <w:sz w:val="24"/>
          <w:szCs w:val="24"/>
        </w:rPr>
        <w:t xml:space="preserve">Sendo assim, </w:t>
      </w:r>
      <w:r w:rsidRPr="0011519F">
        <w:rPr>
          <w:rFonts w:ascii="Arial" w:hAnsi="Arial" w:cs="Arial"/>
          <w:b/>
          <w:sz w:val="24"/>
          <w:szCs w:val="24"/>
        </w:rPr>
        <w:t>REQUEREMOS</w:t>
      </w:r>
      <w:r w:rsidRPr="0011519F">
        <w:rPr>
          <w:rFonts w:ascii="Arial" w:hAnsi="Arial" w:cs="Arial"/>
          <w:sz w:val="24"/>
          <w:szCs w:val="24"/>
        </w:rPr>
        <w:t xml:space="preserve">, depois de cumpridas as formalidades regimentais, ouvido o Plenário, seja oficiado o Secretário de Infraestrutura, </w:t>
      </w:r>
      <w:r w:rsidRPr="0011519F">
        <w:rPr>
          <w:rFonts w:ascii="Arial" w:hAnsi="Arial" w:cs="Arial"/>
          <w:b/>
          <w:sz w:val="24"/>
          <w:szCs w:val="24"/>
        </w:rPr>
        <w:t>RODRIGO COLAUTO TABORDA</w:t>
      </w:r>
      <w:r w:rsidRPr="0011519F">
        <w:rPr>
          <w:rFonts w:ascii="Arial" w:hAnsi="Arial" w:cs="Arial"/>
          <w:sz w:val="24"/>
          <w:szCs w:val="24"/>
        </w:rPr>
        <w:t>, solicitando, nos termos da Lei Orgânica do Município, informações a respeito do custo da obra da</w:t>
      </w:r>
      <w:r>
        <w:rPr>
          <w:rFonts w:ascii="Arial" w:hAnsi="Arial" w:cs="Arial"/>
          <w:sz w:val="24"/>
          <w:szCs w:val="24"/>
        </w:rPr>
        <w:t xml:space="preserve"> “boca de lobo” realizada pela Prefeitura M</w:t>
      </w:r>
      <w:r w:rsidRPr="0011519F">
        <w:rPr>
          <w:rFonts w:ascii="Arial" w:hAnsi="Arial" w:cs="Arial"/>
          <w:sz w:val="24"/>
          <w:szCs w:val="24"/>
        </w:rPr>
        <w:t>unicipal, e em relação a fiscalização da obra do Contrato nº 40</w:t>
      </w:r>
      <w:r>
        <w:rPr>
          <w:rFonts w:ascii="Arial" w:hAnsi="Arial" w:cs="Arial"/>
          <w:sz w:val="24"/>
          <w:szCs w:val="24"/>
        </w:rPr>
        <w:t xml:space="preserve">9/2019, bem como o nome do fiscal da obra e as </w:t>
      </w:r>
      <w:r w:rsidRPr="0011519F">
        <w:rPr>
          <w:rFonts w:ascii="Arial" w:hAnsi="Arial" w:cs="Arial"/>
          <w:sz w:val="24"/>
          <w:szCs w:val="24"/>
        </w:rPr>
        <w:t>respetivas medições desse objeto.</w:t>
      </w:r>
    </w:p>
    <w:p w:rsidR="00B8175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Default="001463C6" w:rsidP="00B8175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“Ver. Laurindo Ezidoro Jaquet</w:t>
      </w:r>
      <w:r w:rsidR="0011519F">
        <w:rPr>
          <w:rFonts w:ascii="Arial" w:hAnsi="Arial" w:cs="Arial"/>
          <w:sz w:val="24"/>
          <w:szCs w:val="24"/>
        </w:rPr>
        <w:t>a”, 15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11519F" w:rsidP="00B817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Autor</w:t>
      </w:r>
      <w:r w:rsidR="001463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CULA</w:t>
      </w:r>
    </w:p>
    <w:p w:rsidR="00B8175B" w:rsidRPr="002377EB" w:rsidRDefault="0011519F" w:rsidP="00B8175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PSDB</w:t>
      </w: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Pr="0011519F" w:rsidRDefault="0011519F" w:rsidP="0011519F">
      <w:pPr>
        <w:rPr>
          <w:rFonts w:ascii="Arial" w:hAnsi="Arial" w:cs="Arial"/>
          <w:color w:val="D9D9D9" w:themeColor="background1" w:themeShade="D9"/>
          <w:sz w:val="16"/>
          <w:szCs w:val="16"/>
        </w:rPr>
      </w:pPr>
      <w:r w:rsidRPr="0011519F">
        <w:rPr>
          <w:rFonts w:ascii="Arial" w:hAnsi="Arial" w:cs="Arial"/>
          <w:color w:val="D9D9D9" w:themeColor="background1" w:themeShade="D9"/>
          <w:sz w:val="16"/>
          <w:szCs w:val="16"/>
        </w:rPr>
        <w:t>ACVA/</w:t>
      </w:r>
      <w:proofErr w:type="spellStart"/>
      <w:r w:rsidRPr="0011519F">
        <w:rPr>
          <w:rFonts w:ascii="Arial" w:hAnsi="Arial" w:cs="Arial"/>
          <w:color w:val="D9D9D9" w:themeColor="background1" w:themeShade="D9"/>
          <w:sz w:val="16"/>
          <w:szCs w:val="16"/>
        </w:rPr>
        <w:t>rr</w:t>
      </w:r>
      <w:proofErr w:type="spellEnd"/>
    </w:p>
    <w:p w:rsidR="00451501" w:rsidRPr="0011519F" w:rsidRDefault="0011519F" w:rsidP="0011519F">
      <w:pPr>
        <w:jc w:val="right"/>
        <w:rPr>
          <w:rFonts w:ascii="Arial" w:hAnsi="Arial" w:cs="Arial"/>
          <w:b/>
          <w:color w:val="D9D9D9"/>
          <w:sz w:val="24"/>
          <w:szCs w:val="24"/>
        </w:rPr>
      </w:pPr>
      <w:r>
        <w:rPr>
          <w:rFonts w:ascii="Arial" w:hAnsi="Arial" w:cs="Arial"/>
          <w:noProof/>
          <w:color w:val="D9D9D9"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281940</wp:posOffset>
            </wp:positionV>
            <wp:extent cx="5476875" cy="4104640"/>
            <wp:effectExtent l="0" t="0" r="9525" b="0"/>
            <wp:wrapThrough wrapText="bothSides">
              <wp:wrapPolygon edited="0">
                <wp:start x="0" y="0"/>
                <wp:lineTo x="0" y="21453"/>
                <wp:lineTo x="21562" y="21453"/>
                <wp:lineTo x="21562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D9D9D9"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4692015</wp:posOffset>
            </wp:positionV>
            <wp:extent cx="5514975" cy="4133215"/>
            <wp:effectExtent l="0" t="0" r="9525" b="635"/>
            <wp:wrapThrough wrapText="bothSides">
              <wp:wrapPolygon edited="0">
                <wp:start x="0" y="0"/>
                <wp:lineTo x="0" y="21504"/>
                <wp:lineTo x="21563" y="21504"/>
                <wp:lineTo x="21563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9F">
        <w:rPr>
          <w:rFonts w:ascii="Arial" w:hAnsi="Arial" w:cs="Arial"/>
          <w:b/>
          <w:sz w:val="24"/>
          <w:szCs w:val="24"/>
        </w:rPr>
        <w:t>Parte integrante do Requerimento n° 39/2021</w:t>
      </w:r>
    </w:p>
    <w:sectPr w:rsidR="00451501" w:rsidRPr="0011519F" w:rsidSect="00FA15CF">
      <w:headerReference w:type="default" r:id="rId8"/>
      <w:pgSz w:w="11907" w:h="16840" w:code="9"/>
      <w:pgMar w:top="1701" w:right="1701" w:bottom="709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273" w:rsidRDefault="007D2273">
      <w:r>
        <w:separator/>
      </w:r>
    </w:p>
  </w:endnote>
  <w:endnote w:type="continuationSeparator" w:id="0">
    <w:p w:rsidR="007D2273" w:rsidRDefault="007D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273" w:rsidRDefault="007D2273">
      <w:r>
        <w:separator/>
      </w:r>
    </w:p>
  </w:footnote>
  <w:footnote w:type="continuationSeparator" w:id="0">
    <w:p w:rsidR="007D2273" w:rsidRDefault="007D2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0A" w:rsidRDefault="00F12F0A">
    <w:pPr>
      <w:jc w:val="center"/>
      <w:rPr>
        <w:b/>
        <w:sz w:val="28"/>
      </w:rPr>
    </w:pPr>
  </w:p>
  <w:p w:rsidR="00F12F0A" w:rsidRDefault="00F12F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CA"/>
    <w:rsid w:val="00046C22"/>
    <w:rsid w:val="000747B1"/>
    <w:rsid w:val="00100D25"/>
    <w:rsid w:val="0011519F"/>
    <w:rsid w:val="001463C6"/>
    <w:rsid w:val="0017190B"/>
    <w:rsid w:val="00185C9E"/>
    <w:rsid w:val="001B46B2"/>
    <w:rsid w:val="002377EB"/>
    <w:rsid w:val="00265F85"/>
    <w:rsid w:val="00291FC8"/>
    <w:rsid w:val="003158A8"/>
    <w:rsid w:val="00343393"/>
    <w:rsid w:val="003B78F3"/>
    <w:rsid w:val="003D4D94"/>
    <w:rsid w:val="00415AC8"/>
    <w:rsid w:val="00434956"/>
    <w:rsid w:val="00451501"/>
    <w:rsid w:val="004B10EF"/>
    <w:rsid w:val="00520524"/>
    <w:rsid w:val="00574EA8"/>
    <w:rsid w:val="005E1774"/>
    <w:rsid w:val="005E5C44"/>
    <w:rsid w:val="006478B7"/>
    <w:rsid w:val="0067453E"/>
    <w:rsid w:val="007433C6"/>
    <w:rsid w:val="00765489"/>
    <w:rsid w:val="0076791F"/>
    <w:rsid w:val="00774D0C"/>
    <w:rsid w:val="007D2273"/>
    <w:rsid w:val="007F140A"/>
    <w:rsid w:val="008A5514"/>
    <w:rsid w:val="008B3DEF"/>
    <w:rsid w:val="00937AC4"/>
    <w:rsid w:val="009A0203"/>
    <w:rsid w:val="009B0187"/>
    <w:rsid w:val="00A3753E"/>
    <w:rsid w:val="00A75731"/>
    <w:rsid w:val="00A92A8B"/>
    <w:rsid w:val="00A97343"/>
    <w:rsid w:val="00B8175B"/>
    <w:rsid w:val="00BD46B6"/>
    <w:rsid w:val="00BF040F"/>
    <w:rsid w:val="00C6482F"/>
    <w:rsid w:val="00D85D7A"/>
    <w:rsid w:val="00DB2F1A"/>
    <w:rsid w:val="00DC7C38"/>
    <w:rsid w:val="00E5701D"/>
    <w:rsid w:val="00E67ECA"/>
    <w:rsid w:val="00E73923"/>
    <w:rsid w:val="00E840C0"/>
    <w:rsid w:val="00EC2C4B"/>
    <w:rsid w:val="00F10B55"/>
    <w:rsid w:val="00F12F0A"/>
    <w:rsid w:val="00F5031E"/>
    <w:rsid w:val="00F81416"/>
    <w:rsid w:val="00FA15CF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92E3D-96AE-4245-AA97-63B46EC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39"/>
    <w:rsid w:val="004B1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85C9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5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26</cp:revision>
  <cp:lastPrinted>2021-02-08T13:15:00Z</cp:lastPrinted>
  <dcterms:created xsi:type="dcterms:W3CDTF">2020-07-10T17:04:00Z</dcterms:created>
  <dcterms:modified xsi:type="dcterms:W3CDTF">2021-02-12T13:11:00Z</dcterms:modified>
</cp:coreProperties>
</file>