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:rsidR="00B8175B" w:rsidRDefault="00E0288D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B240E7">
        <w:rPr>
          <w:rFonts w:ascii="Arial" w:hAnsi="Arial" w:cs="Arial"/>
          <w:b/>
          <w:sz w:val="24"/>
          <w:szCs w:val="24"/>
          <w:u w:val="single"/>
        </w:rPr>
        <w:t>69</w:t>
      </w:r>
    </w:p>
    <w:p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RDefault="00E0288D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70FE4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RDefault="00E0288D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:rsidR="005B62FB" w:rsidRDefault="00E0288D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240E7">
        <w:rPr>
          <w:rFonts w:ascii="Arial" w:hAnsi="Arial" w:cs="Arial"/>
          <w:sz w:val="24"/>
          <w:szCs w:val="24"/>
        </w:rPr>
        <w:t xml:space="preserve"> processo de urbanização, com o crescimento e surgimento de novos bairros, intensifica-se em nossa cidade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B62FB" w:rsidRDefault="005B62FB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407A5" w:rsidRDefault="00E0288D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B62FB">
        <w:rPr>
          <w:rFonts w:ascii="Arial" w:hAnsi="Arial" w:cs="Arial"/>
          <w:sz w:val="24"/>
          <w:szCs w:val="24"/>
        </w:rPr>
        <w:t xml:space="preserve"> região dos bairros </w:t>
      </w:r>
      <w:r>
        <w:rPr>
          <w:rFonts w:ascii="Arial" w:hAnsi="Arial" w:cs="Arial"/>
          <w:sz w:val="24"/>
          <w:szCs w:val="24"/>
        </w:rPr>
        <w:t xml:space="preserve">Parque dos Pinheiros, Conjunto Habitacional “Humberto </w:t>
      </w:r>
      <w:proofErr w:type="spellStart"/>
      <w:r>
        <w:rPr>
          <w:rFonts w:ascii="Arial" w:hAnsi="Arial" w:cs="Arial"/>
          <w:sz w:val="24"/>
          <w:szCs w:val="24"/>
        </w:rPr>
        <w:t>Popolo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2B40CE">
        <w:rPr>
          <w:rFonts w:ascii="Arial" w:hAnsi="Arial" w:cs="Arial"/>
          <w:sz w:val="24"/>
          <w:szCs w:val="24"/>
        </w:rPr>
        <w:t xml:space="preserve"> (Cohab I)</w:t>
      </w:r>
      <w:r>
        <w:rPr>
          <w:rFonts w:ascii="Arial" w:hAnsi="Arial" w:cs="Arial"/>
          <w:sz w:val="24"/>
          <w:szCs w:val="24"/>
        </w:rPr>
        <w:t xml:space="preserve">, Parque Residencial Convívio, Conjunto Residencial Jatobá e </w:t>
      </w:r>
      <w:r w:rsidR="005B62FB">
        <w:rPr>
          <w:rFonts w:ascii="Arial" w:hAnsi="Arial" w:cs="Arial"/>
          <w:sz w:val="24"/>
          <w:szCs w:val="24"/>
        </w:rPr>
        <w:t>Residencial Santa Helena, possui</w:t>
      </w:r>
      <w:r>
        <w:rPr>
          <w:rFonts w:ascii="Arial" w:hAnsi="Arial" w:cs="Arial"/>
          <w:sz w:val="24"/>
          <w:szCs w:val="24"/>
        </w:rPr>
        <w:t xml:space="preserve"> considerável número de moradores</w:t>
      </w:r>
      <w:r w:rsidR="00A542DB">
        <w:rPr>
          <w:rFonts w:ascii="Arial" w:hAnsi="Arial" w:cs="Arial"/>
          <w:sz w:val="24"/>
          <w:szCs w:val="24"/>
        </w:rPr>
        <w:t xml:space="preserve"> e tem </w:t>
      </w:r>
      <w:r w:rsidR="005B62FB">
        <w:rPr>
          <w:rFonts w:ascii="Arial" w:hAnsi="Arial" w:cs="Arial"/>
          <w:sz w:val="24"/>
          <w:szCs w:val="24"/>
        </w:rPr>
        <w:t xml:space="preserve">apresentado </w:t>
      </w:r>
      <w:r w:rsidR="00A542DB">
        <w:rPr>
          <w:rFonts w:ascii="Arial" w:hAnsi="Arial" w:cs="Arial"/>
          <w:sz w:val="24"/>
          <w:szCs w:val="24"/>
        </w:rPr>
        <w:t>notável aumento no fluxo de veículos,</w:t>
      </w:r>
      <w:r w:rsidR="005B62FB">
        <w:rPr>
          <w:rFonts w:ascii="Arial" w:hAnsi="Arial" w:cs="Arial"/>
          <w:sz w:val="24"/>
          <w:szCs w:val="24"/>
        </w:rPr>
        <w:t xml:space="preserve"> visto que a</w:t>
      </w:r>
      <w:r w:rsidR="00A542DB">
        <w:rPr>
          <w:rFonts w:ascii="Arial" w:hAnsi="Arial" w:cs="Arial"/>
          <w:sz w:val="24"/>
          <w:szCs w:val="24"/>
        </w:rPr>
        <w:t xml:space="preserve">lguns desses bairros </w:t>
      </w:r>
      <w:r w:rsidR="005B62FB">
        <w:rPr>
          <w:rFonts w:ascii="Arial" w:hAnsi="Arial" w:cs="Arial"/>
          <w:sz w:val="24"/>
          <w:szCs w:val="24"/>
        </w:rPr>
        <w:t>margeiam</w:t>
      </w:r>
      <w:r w:rsidR="00A542DB">
        <w:rPr>
          <w:rFonts w:ascii="Arial" w:hAnsi="Arial" w:cs="Arial"/>
          <w:sz w:val="24"/>
          <w:szCs w:val="24"/>
        </w:rPr>
        <w:t xml:space="preserve"> a Rodovia Marechal Rondon</w:t>
      </w:r>
      <w:r w:rsidR="00B77517">
        <w:rPr>
          <w:rFonts w:ascii="Arial" w:hAnsi="Arial" w:cs="Arial"/>
          <w:sz w:val="24"/>
          <w:szCs w:val="24"/>
        </w:rPr>
        <w:t>.</w:t>
      </w:r>
    </w:p>
    <w:p w:rsidR="00A542DB" w:rsidRDefault="00A542DB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2799" w:rsidRDefault="00E0288D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considerar que o</w:t>
      </w:r>
      <w:r w:rsidR="00A542DB">
        <w:rPr>
          <w:rFonts w:ascii="Arial" w:hAnsi="Arial" w:cs="Arial"/>
          <w:sz w:val="24"/>
          <w:szCs w:val="24"/>
        </w:rPr>
        <w:t xml:space="preserve"> acesso a essas localidades é deficitário e tem causado transtornos aos moradores, </w:t>
      </w:r>
      <w:r w:rsidR="00EB48B3">
        <w:rPr>
          <w:rFonts w:ascii="Arial" w:hAnsi="Arial" w:cs="Arial"/>
          <w:sz w:val="24"/>
          <w:szCs w:val="24"/>
        </w:rPr>
        <w:t>cabe</w:t>
      </w:r>
      <w:r w:rsidR="00A542DB">
        <w:rPr>
          <w:rFonts w:ascii="Arial" w:hAnsi="Arial" w:cs="Arial"/>
          <w:sz w:val="24"/>
          <w:szCs w:val="24"/>
        </w:rPr>
        <w:t xml:space="preserve"> lembrar </w:t>
      </w:r>
      <w:r w:rsidR="00EB48B3">
        <w:rPr>
          <w:rFonts w:ascii="Arial" w:hAnsi="Arial" w:cs="Arial"/>
          <w:sz w:val="24"/>
          <w:szCs w:val="24"/>
        </w:rPr>
        <w:t xml:space="preserve">também </w:t>
      </w:r>
      <w:r w:rsidR="00A542DB">
        <w:rPr>
          <w:rFonts w:ascii="Arial" w:hAnsi="Arial" w:cs="Arial"/>
          <w:sz w:val="24"/>
          <w:szCs w:val="24"/>
        </w:rPr>
        <w:t xml:space="preserve">que a iluminação pública insuficiente </w:t>
      </w:r>
      <w:r>
        <w:rPr>
          <w:rFonts w:ascii="Arial" w:hAnsi="Arial" w:cs="Arial"/>
          <w:sz w:val="24"/>
          <w:szCs w:val="24"/>
        </w:rPr>
        <w:t>na</w:t>
      </w:r>
      <w:r w:rsidR="00A542DB">
        <w:rPr>
          <w:rFonts w:ascii="Arial" w:hAnsi="Arial" w:cs="Arial"/>
          <w:sz w:val="24"/>
          <w:szCs w:val="24"/>
        </w:rPr>
        <w:t xml:space="preserve"> confluência das </w:t>
      </w:r>
      <w:r w:rsidR="00A542DB" w:rsidRPr="00532799">
        <w:rPr>
          <w:rFonts w:ascii="Arial" w:hAnsi="Arial" w:cs="Arial"/>
          <w:sz w:val="24"/>
          <w:szCs w:val="24"/>
        </w:rPr>
        <w:t>vias</w:t>
      </w:r>
      <w:r w:rsidRPr="00532799">
        <w:rPr>
          <w:rFonts w:ascii="Arial" w:hAnsi="Arial" w:cs="Arial"/>
          <w:sz w:val="24"/>
          <w:szCs w:val="24"/>
        </w:rPr>
        <w:t xml:space="preserve"> Avenida Jaime de Almeida Pinto, Rua Mário Spera e Rodovia Marechal Rondon</w:t>
      </w:r>
      <w:r w:rsidR="00A542DB" w:rsidRPr="00532799">
        <w:rPr>
          <w:rFonts w:ascii="Arial" w:hAnsi="Arial" w:cs="Arial"/>
          <w:sz w:val="24"/>
          <w:szCs w:val="24"/>
        </w:rPr>
        <w:t xml:space="preserve"> </w:t>
      </w:r>
      <w:r w:rsidR="00EB48B3" w:rsidRPr="00532799">
        <w:rPr>
          <w:rFonts w:ascii="Arial" w:hAnsi="Arial" w:cs="Arial"/>
          <w:sz w:val="24"/>
          <w:szCs w:val="24"/>
        </w:rPr>
        <w:t xml:space="preserve">tem </w:t>
      </w:r>
      <w:r w:rsidR="00A542DB" w:rsidRPr="00532799">
        <w:rPr>
          <w:rFonts w:ascii="Arial" w:hAnsi="Arial" w:cs="Arial"/>
          <w:sz w:val="24"/>
          <w:szCs w:val="24"/>
        </w:rPr>
        <w:t xml:space="preserve">ocasionado preocupação e insegurança para aqueles que retornam do trabalho </w:t>
      </w:r>
      <w:r w:rsidR="00EB48B3">
        <w:rPr>
          <w:rFonts w:ascii="Arial" w:hAnsi="Arial" w:cs="Arial"/>
          <w:sz w:val="24"/>
          <w:szCs w:val="24"/>
        </w:rPr>
        <w:t>ou dos estudos no período noturno.</w:t>
      </w:r>
      <w:r w:rsidR="00A542DB">
        <w:rPr>
          <w:rFonts w:ascii="Arial" w:hAnsi="Arial" w:cs="Arial"/>
          <w:sz w:val="24"/>
          <w:szCs w:val="24"/>
        </w:rPr>
        <w:t xml:space="preserve"> </w:t>
      </w:r>
    </w:p>
    <w:p w:rsidR="00532799" w:rsidRDefault="00532799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FD5D8B" w:rsidRPr="00532799" w:rsidRDefault="00E0288D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Salientando o dever do poder público de</w:t>
      </w:r>
      <w:r w:rsidR="00532799">
        <w:rPr>
          <w:rFonts w:ascii="Arial" w:hAnsi="Arial" w:cs="Arial"/>
          <w:sz w:val="24"/>
          <w:szCs w:val="24"/>
        </w:rPr>
        <w:t xml:space="preserve"> garantir mobilidade urbana e segurança aos munícipes, </w:t>
      </w:r>
      <w:r w:rsidR="00B77517" w:rsidRPr="00532799">
        <w:rPr>
          <w:rFonts w:ascii="Arial" w:hAnsi="Arial" w:cs="Arial"/>
          <w:b/>
          <w:sz w:val="24"/>
          <w:szCs w:val="24"/>
        </w:rPr>
        <w:t>REQUEREMOS</w:t>
      </w:r>
      <w:r w:rsidR="00B77517" w:rsidRPr="00532799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="00805A57" w:rsidRPr="00532799">
        <w:rPr>
          <w:rFonts w:ascii="Arial" w:hAnsi="Arial" w:cs="Arial"/>
          <w:b/>
          <w:sz w:val="24"/>
          <w:szCs w:val="24"/>
        </w:rPr>
        <w:t>MARIO EDUARDO PARDINI AFFONSECA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="00B77517" w:rsidRPr="00532799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>
        <w:rPr>
          <w:rFonts w:ascii="Arial" w:hAnsi="Arial" w:cs="Arial"/>
          <w:sz w:val="24"/>
          <w:szCs w:val="24"/>
        </w:rPr>
        <w:t xml:space="preserve">envidar esforços para </w:t>
      </w:r>
      <w:r w:rsidR="00A074EF" w:rsidRPr="00532799">
        <w:rPr>
          <w:rFonts w:ascii="Arial" w:hAnsi="Arial" w:cs="Arial"/>
          <w:sz w:val="24"/>
          <w:szCs w:val="24"/>
        </w:rPr>
        <w:t xml:space="preserve">instalar uma rotatória </w:t>
      </w:r>
      <w:r w:rsidR="0000603A" w:rsidRPr="00532799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realizar </w:t>
      </w:r>
      <w:r w:rsidR="0000603A" w:rsidRPr="00532799">
        <w:rPr>
          <w:rFonts w:ascii="Arial" w:hAnsi="Arial" w:cs="Arial"/>
          <w:sz w:val="24"/>
          <w:szCs w:val="24"/>
        </w:rPr>
        <w:t xml:space="preserve">melhorias no sistema de iluminação pública na confluência </w:t>
      </w:r>
      <w:r w:rsidR="00532799" w:rsidRPr="00532799">
        <w:rPr>
          <w:rFonts w:ascii="Arial" w:hAnsi="Arial" w:cs="Arial"/>
          <w:sz w:val="24"/>
          <w:szCs w:val="24"/>
        </w:rPr>
        <w:t>d</w:t>
      </w:r>
      <w:r w:rsidR="0000603A" w:rsidRPr="00532799">
        <w:rPr>
          <w:rFonts w:ascii="Arial" w:hAnsi="Arial" w:cs="Arial"/>
          <w:sz w:val="24"/>
          <w:szCs w:val="24"/>
        </w:rPr>
        <w:t>a</w:t>
      </w:r>
      <w:r w:rsidR="00532799" w:rsidRPr="00532799">
        <w:rPr>
          <w:rFonts w:ascii="Arial" w:hAnsi="Arial" w:cs="Arial"/>
          <w:sz w:val="24"/>
          <w:szCs w:val="24"/>
        </w:rPr>
        <w:t xml:space="preserve"> Avenida Jaime de Almeida Pinto e</w:t>
      </w:r>
      <w:r w:rsidR="0000603A" w:rsidRPr="00532799">
        <w:rPr>
          <w:rFonts w:ascii="Arial" w:hAnsi="Arial" w:cs="Arial"/>
          <w:sz w:val="24"/>
          <w:szCs w:val="24"/>
        </w:rPr>
        <w:t xml:space="preserve"> Rua Mário Spera </w:t>
      </w:r>
      <w:r w:rsidR="00532799" w:rsidRPr="00532799">
        <w:rPr>
          <w:rFonts w:ascii="Arial" w:hAnsi="Arial" w:cs="Arial"/>
          <w:sz w:val="24"/>
          <w:szCs w:val="24"/>
        </w:rPr>
        <w:t>com a</w:t>
      </w:r>
      <w:r w:rsidR="0000603A" w:rsidRPr="00532799">
        <w:rPr>
          <w:rFonts w:ascii="Arial" w:hAnsi="Arial" w:cs="Arial"/>
          <w:sz w:val="24"/>
          <w:szCs w:val="24"/>
        </w:rPr>
        <w:t xml:space="preserve"> Rodovia Marechal Rondon</w:t>
      </w:r>
      <w:r w:rsidR="00B77517" w:rsidRPr="00532799">
        <w:rPr>
          <w:rFonts w:ascii="Arial" w:hAnsi="Arial" w:cs="Arial"/>
          <w:sz w:val="24"/>
          <w:szCs w:val="24"/>
        </w:rPr>
        <w:t>.</w:t>
      </w:r>
    </w:p>
    <w:p w:rsidR="00FD5D8B" w:rsidRPr="00532799" w:rsidRDefault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B8175B" w:rsidRDefault="00E0288D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170FE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RDefault="00E0288D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B8175B" w:rsidRPr="002377EB" w:rsidRDefault="00E0288D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RPr="00765489" w:rsidRDefault="00E0288D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LAP/adps</w:t>
      </w:r>
    </w:p>
    <w:sectPr w:rsidR="004B10EF" w:rsidRPr="00765489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B3" w:rsidRDefault="00B109B3">
      <w:r>
        <w:separator/>
      </w:r>
    </w:p>
  </w:endnote>
  <w:endnote w:type="continuationSeparator" w:id="0">
    <w:p w:rsidR="00B109B3" w:rsidRDefault="00B1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B3" w:rsidRDefault="00B109B3">
      <w:r>
        <w:separator/>
      </w:r>
    </w:p>
  </w:footnote>
  <w:footnote w:type="continuationSeparator" w:id="0">
    <w:p w:rsidR="00B109B3" w:rsidRDefault="00B10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0A" w:rsidRDefault="00F12F0A">
    <w:pPr>
      <w:jc w:val="center"/>
      <w:rPr>
        <w:b/>
        <w:sz w:val="28"/>
      </w:rPr>
    </w:pPr>
  </w:p>
  <w:p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358"/>
    <w:rsid w:val="0000603A"/>
    <w:rsid w:val="00046C22"/>
    <w:rsid w:val="000747B1"/>
    <w:rsid w:val="00100D25"/>
    <w:rsid w:val="00113F10"/>
    <w:rsid w:val="00170FE4"/>
    <w:rsid w:val="0017190B"/>
    <w:rsid w:val="00185C9E"/>
    <w:rsid w:val="001B46B2"/>
    <w:rsid w:val="001C7D0D"/>
    <w:rsid w:val="002377EB"/>
    <w:rsid w:val="002407A5"/>
    <w:rsid w:val="00265F85"/>
    <w:rsid w:val="00291FC8"/>
    <w:rsid w:val="002B40CE"/>
    <w:rsid w:val="002F1ACF"/>
    <w:rsid w:val="003158A8"/>
    <w:rsid w:val="00343393"/>
    <w:rsid w:val="003B78F3"/>
    <w:rsid w:val="003C646E"/>
    <w:rsid w:val="003D4D94"/>
    <w:rsid w:val="00415AC8"/>
    <w:rsid w:val="00427E45"/>
    <w:rsid w:val="00434956"/>
    <w:rsid w:val="00451501"/>
    <w:rsid w:val="004552A0"/>
    <w:rsid w:val="004B10EF"/>
    <w:rsid w:val="00520524"/>
    <w:rsid w:val="00532799"/>
    <w:rsid w:val="00574EA8"/>
    <w:rsid w:val="005B62FB"/>
    <w:rsid w:val="005E5C44"/>
    <w:rsid w:val="006478B7"/>
    <w:rsid w:val="0067453E"/>
    <w:rsid w:val="00707842"/>
    <w:rsid w:val="007433C6"/>
    <w:rsid w:val="00765489"/>
    <w:rsid w:val="0076791F"/>
    <w:rsid w:val="00774D0C"/>
    <w:rsid w:val="007D3682"/>
    <w:rsid w:val="007F140A"/>
    <w:rsid w:val="00805A57"/>
    <w:rsid w:val="00890040"/>
    <w:rsid w:val="008A5514"/>
    <w:rsid w:val="008B3DEF"/>
    <w:rsid w:val="00937AC4"/>
    <w:rsid w:val="00946B7D"/>
    <w:rsid w:val="009A0203"/>
    <w:rsid w:val="009B0187"/>
    <w:rsid w:val="00A074EF"/>
    <w:rsid w:val="00A3753E"/>
    <w:rsid w:val="00A542DB"/>
    <w:rsid w:val="00A75731"/>
    <w:rsid w:val="00A92A8B"/>
    <w:rsid w:val="00A97343"/>
    <w:rsid w:val="00B109B3"/>
    <w:rsid w:val="00B240E7"/>
    <w:rsid w:val="00B77517"/>
    <w:rsid w:val="00B8175B"/>
    <w:rsid w:val="00BD46B6"/>
    <w:rsid w:val="00BF040F"/>
    <w:rsid w:val="00C6482F"/>
    <w:rsid w:val="00D26541"/>
    <w:rsid w:val="00D85D7A"/>
    <w:rsid w:val="00DB2F1A"/>
    <w:rsid w:val="00DC7C38"/>
    <w:rsid w:val="00E0288D"/>
    <w:rsid w:val="00E5701D"/>
    <w:rsid w:val="00E67ECA"/>
    <w:rsid w:val="00E73923"/>
    <w:rsid w:val="00E840C0"/>
    <w:rsid w:val="00EB48B3"/>
    <w:rsid w:val="00EC2C4B"/>
    <w:rsid w:val="00F10B55"/>
    <w:rsid w:val="00F12F0A"/>
    <w:rsid w:val="00F5031E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36</cp:revision>
  <cp:lastPrinted>2021-02-08T13:15:00Z</cp:lastPrinted>
  <dcterms:created xsi:type="dcterms:W3CDTF">2020-07-10T17:04:00Z</dcterms:created>
  <dcterms:modified xsi:type="dcterms:W3CDTF">2021-02-19T11:27:00Z</dcterms:modified>
</cp:coreProperties>
</file>