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E1" w:rsidRDefault="00BA53E1" w:rsidP="00BA53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66" w:rsidRDefault="00330E66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N° 11</w:t>
      </w:r>
    </w:p>
    <w:p w:rsidR="00C703C2" w:rsidRDefault="00C703C2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08 de março  de 2021.</w:t>
      </w:r>
    </w:p>
    <w:p w:rsidR="00C703C2" w:rsidRDefault="00C703C2" w:rsidP="00C703C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03C2" w:rsidRDefault="00C703C2" w:rsidP="00C703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spacing w:before="120"/>
        <w:ind w:left="41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“Reconhece a prática da atividade física e do exercício físico como essenciais para a população no âmbito do Município”.</w:t>
      </w:r>
    </w:p>
    <w:p w:rsidR="00C703C2" w:rsidRDefault="00C703C2" w:rsidP="00C703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Art. 1º Ficam reconhecidos como essenciais para a população no âmbito do município de Botucatu, a prática da atividade física e do exercício físico, ministrados por profissional de educação física em estabelecimentos prestadores de serviços destinados a essa finalidade ou em espaços públicos.</w:t>
      </w: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Caberá ao Poder Executivo estabelecer normas sanitárias e protocolos a serem seguidos.</w:t>
      </w: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Esta lei entra em vigor na data de sua publicação.</w:t>
      </w: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Ver. “Laurindo Ezidoro Jaqueta”, 08 de março de 2021.</w:t>
      </w: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Autor </w:t>
      </w:r>
      <w:r>
        <w:rPr>
          <w:rFonts w:ascii="Times New Roman" w:hAnsi="Times New Roman" w:cs="Times New Roman"/>
          <w:b/>
          <w:sz w:val="24"/>
          <w:szCs w:val="24"/>
        </w:rPr>
        <w:t>SARGENTO LAUDO</w:t>
      </w:r>
    </w:p>
    <w:p w:rsidR="00C703C2" w:rsidRDefault="00C703C2" w:rsidP="00C703C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PSDB</w:t>
      </w:r>
    </w:p>
    <w:p w:rsidR="00C703C2" w:rsidRDefault="00C703C2" w:rsidP="00C703C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right"/>
        <w:rPr>
          <w:b/>
          <w:sz w:val="24"/>
          <w:szCs w:val="24"/>
        </w:rPr>
      </w:pPr>
    </w:p>
    <w:p w:rsidR="00C703C2" w:rsidRDefault="00C703C2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0E66" w:rsidRDefault="00330E66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30E66" w:rsidRDefault="00330E66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Nº. 11</w:t>
      </w:r>
    </w:p>
    <w:p w:rsidR="00C703C2" w:rsidRDefault="00C703C2" w:rsidP="00C703C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08 de março de 2021</w:t>
      </w: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C703C2" w:rsidRDefault="00C703C2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rPr>
          <w:rFonts w:ascii="Times New Roman" w:hAnsi="Times New Roman" w:cs="Times New Roman"/>
          <w:b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Consagrado no artigo 6º, na Constituição Federal, a saúde é um direito social cabendo ao Estado promover condições indispensáveis ao seu pleno exercício, garantindo através de políticas públicas que visem à redução de riscos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comorbidades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agravos. </w:t>
      </w: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Também é assegurado o acesso universal e igualitário tanto às ações quanto aos serviços para sua promoção, proteção e recuperação, sendo a atividade física, elemento determinante e condicionante como serviço essencial conforme disposto no artigo 2º, §1º e 2º c/c art. 3º da Lei Federal nº 8080/1990 que assim dispõe: </w:t>
      </w: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ind w:left="708" w:firstLine="1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Art. 2º A saúde é um direito fundamental do ser humano, devendo o Estado prover as condições indispensáveis ao seu pleno exercício. § 1º O 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promoção, proteção e recuperação. § 2º O dever do Estado não exclui o das pessoas, da família, das empresas e da sociedade. Art. 3o Os níveis de saúde expressam a organização social e econômica do País, tendo a saúde como determinantes e condicionantes, entre outros, a alimentação, a moradia, o saneamento básico, o meio ambiente, o trabalho, a renda, a educação, a atividade física, o transporte, o lazer e o acesso aos bens e serviços essenciais. Parágrafo único. Dizem respeito também à saúde as ações que, por força do disposto no artigo anterior, se destinam a garantir às pessoas e à coletividade condições de bem-estar físico, mental e social”.</w:t>
      </w: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tange a competência de legislar, esta encontra respaldo constitucional no artigo 30, I e VII, da Constituição Federal. A prática frequente de atividades físicas é estimulada pela Organização Mundial da Saúde juntamente com o Ministério da Saúde, isto porque o bom condicionamento físico está diretamente associado a melhor ativação do sistema imunológico. Conceitualmente, é importante compreender que a atividade física é qualquer movimento corporal musculoesquelético que gera dispêndio energético, enquanto exercício físico é a atividade física planejada e estruturada com o objetivo de manter ou melhorar a aptidão física. </w:t>
      </w: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contexto, para entendimento sobre a atuação da educação física na sociedade, ressaltamos o disposto no art. 3º, da Lei Federal nº 9.696/1998 que consagrou: </w:t>
      </w:r>
      <w:r>
        <w:rPr>
          <w:rFonts w:ascii="Times New Roman" w:hAnsi="Times New Roman" w:cs="Times New Roman"/>
          <w:i/>
          <w:sz w:val="24"/>
          <w:szCs w:val="24"/>
        </w:rPr>
        <w:t>"(...) Compete ao Profissional de Educação Física coordenar, planejar, programar, supervisionar, dinamizar, dirigir, organizar, avaliar e executar trabalhos, programas, planos e projeto, bem como prestar serviços de auditoria, consultoria e assessoria, realizar treinamentos especializados, participar de equipes multidisciplinares e interdisciplinares e elaborar informes técnicos, científicos e pedagógicos, todos nas áreas de atividades físicas e do desporto. (...</w:t>
      </w:r>
      <w:r>
        <w:rPr>
          <w:rFonts w:ascii="Times New Roman" w:hAnsi="Times New Roman" w:cs="Times New Roman"/>
          <w:sz w:val="24"/>
          <w:szCs w:val="24"/>
        </w:rPr>
        <w:t>)".</w:t>
      </w: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Nº. 11</w:t>
      </w:r>
    </w:p>
    <w:p w:rsidR="00C703C2" w:rsidRDefault="00C703C2" w:rsidP="00C703C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08 de março de 2021</w:t>
      </w: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mesmo sentido, o Ministério da Economia, através da classificação brasileira de ocupações descreveu sumariamente a atuação dos profissionais de educação física da qual se extrai: </w:t>
      </w:r>
      <w:r>
        <w:rPr>
          <w:rFonts w:ascii="Times New Roman" w:hAnsi="Times New Roman" w:cs="Times New Roman"/>
          <w:i/>
          <w:sz w:val="24"/>
          <w:szCs w:val="24"/>
        </w:rPr>
        <w:t>"(...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)Estruturam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 realizam ações de promoção da saúde mediante práticas corporais, atividades físicas e de lazer na prevenção primária, secundária e terciária no SUS e no setor privado (...)".</w:t>
      </w: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color w:val="1629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Atualmente, em face das medidas de prevenção, controle e contenção de riscos, danos e agravos à saúde pública, a fim de evitar a disseminação da pandemia da Covid-19, houve suspensão das atividades de academias de ginástica. Indubitavelmente, a atividade física é de suma importância e relevância para a manutenção da saúde.  No mesmo sentido, há o Decreto nº 10.344, expedido pelo Governo Federal em 11/05/2020, classificando como atividade essencial as </w:t>
      </w:r>
      <w:r>
        <w:rPr>
          <w:rFonts w:ascii="Times New Roman" w:hAnsi="Times New Roman" w:cs="Times New Roman"/>
          <w:color w:val="162937"/>
          <w:sz w:val="24"/>
          <w:szCs w:val="24"/>
          <w:shd w:val="clear" w:color="auto" w:fill="FFFFFF"/>
        </w:rPr>
        <w:t>academias de esporte de todas as modalidades, obedecidas as determinações do Ministério da Saúde.</w:t>
      </w: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essas razões, é que solicito aos nobres pares a aprovação desta propositura.</w:t>
      </w:r>
    </w:p>
    <w:p w:rsidR="00C703C2" w:rsidRDefault="00C703C2" w:rsidP="00C70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</w:rPr>
      </w:pPr>
    </w:p>
    <w:p w:rsidR="00C703C2" w:rsidRDefault="00C703C2" w:rsidP="00C703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Ver. “Laurindo Ezidoro Jaqueta”, 08 de março de 2021.</w:t>
      </w: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3C2" w:rsidRDefault="00C703C2" w:rsidP="00C70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Autor </w:t>
      </w:r>
      <w:r>
        <w:rPr>
          <w:rFonts w:ascii="Times New Roman" w:hAnsi="Times New Roman" w:cs="Times New Roman"/>
          <w:b/>
          <w:sz w:val="24"/>
          <w:szCs w:val="24"/>
        </w:rPr>
        <w:t>SARGENTO LAUDO</w:t>
      </w:r>
    </w:p>
    <w:p w:rsidR="00C703C2" w:rsidRDefault="00C703C2" w:rsidP="00C703C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PSDB</w:t>
      </w:r>
    </w:p>
    <w:p w:rsidR="00C703C2" w:rsidRDefault="00C703C2" w:rsidP="00C703C2"/>
    <w:p w:rsidR="00C703C2" w:rsidRDefault="00C703C2" w:rsidP="00C703C2"/>
    <w:sectPr w:rsidR="00C703C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17013"/>
    <w:rsid w:val="001915A3"/>
    <w:rsid w:val="00217F62"/>
    <w:rsid w:val="00330E66"/>
    <w:rsid w:val="00430B08"/>
    <w:rsid w:val="00581B2A"/>
    <w:rsid w:val="005B53BE"/>
    <w:rsid w:val="005E54A1"/>
    <w:rsid w:val="00A906D8"/>
    <w:rsid w:val="00AA5590"/>
    <w:rsid w:val="00AB5A74"/>
    <w:rsid w:val="00AD0C08"/>
    <w:rsid w:val="00BA53E1"/>
    <w:rsid w:val="00C703C2"/>
    <w:rsid w:val="00E27B76"/>
    <w:rsid w:val="00F071AE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11</cp:revision>
  <cp:lastPrinted>2021-03-08T19:55:00Z</cp:lastPrinted>
  <dcterms:created xsi:type="dcterms:W3CDTF">2021-03-08T12:57:00Z</dcterms:created>
  <dcterms:modified xsi:type="dcterms:W3CDTF">2021-03-08T19:59:00Z</dcterms:modified>
</cp:coreProperties>
</file>