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258" w:rsidRDefault="00183258" w:rsidP="00183258">
      <w:pPr>
        <w:jc w:val="center"/>
        <w:rPr>
          <w:rFonts w:ascii="Times New Roman" w:hAnsi="Times New Roman" w:cs="Times New Roman"/>
          <w:u w:val="single"/>
        </w:rPr>
      </w:pPr>
      <w:r>
        <w:rPr>
          <w:rFonts w:ascii="Times New Roman" w:hAnsi="Times New Roman" w:cs="Times New Roman"/>
          <w:u w:val="single"/>
        </w:rPr>
        <w:t>PROJETO DE LEI Nº 14</w:t>
      </w:r>
    </w:p>
    <w:p w:rsidR="00183258" w:rsidRPr="00183258" w:rsidRDefault="00183258" w:rsidP="00183258">
      <w:pPr>
        <w:jc w:val="center"/>
        <w:rPr>
          <w:rFonts w:ascii="Times New Roman" w:hAnsi="Times New Roman" w:cs="Times New Roman"/>
          <w:u w:val="single"/>
        </w:rPr>
      </w:pPr>
      <w:proofErr w:type="gramStart"/>
      <w:r>
        <w:rPr>
          <w:rFonts w:ascii="Times New Roman" w:hAnsi="Times New Roman" w:cs="Times New Roman"/>
          <w:u w:val="single"/>
        </w:rPr>
        <w:t>de</w:t>
      </w:r>
      <w:proofErr w:type="gramEnd"/>
      <w:r>
        <w:rPr>
          <w:rFonts w:ascii="Times New Roman" w:hAnsi="Times New Roman" w:cs="Times New Roman"/>
          <w:u w:val="single"/>
        </w:rPr>
        <w:t xml:space="preserve">   12  de  março</w:t>
      </w:r>
      <w:r w:rsidRPr="00183258">
        <w:rPr>
          <w:rFonts w:ascii="Times New Roman" w:hAnsi="Times New Roman" w:cs="Times New Roman"/>
          <w:u w:val="single"/>
        </w:rPr>
        <w:t xml:space="preserve">  de 2021.</w:t>
      </w:r>
    </w:p>
    <w:p w:rsidR="00183258" w:rsidRPr="00183258" w:rsidRDefault="00183258" w:rsidP="00183258">
      <w:pPr>
        <w:ind w:left="4395" w:right="53" w:hanging="180"/>
        <w:jc w:val="both"/>
        <w:rPr>
          <w:rFonts w:ascii="Times New Roman" w:hAnsi="Times New Roman" w:cs="Times New Roman"/>
          <w:i/>
          <w:iCs/>
          <w:color w:val="000000"/>
        </w:rPr>
      </w:pPr>
    </w:p>
    <w:p w:rsidR="00183258" w:rsidRPr="00183258" w:rsidRDefault="00183258" w:rsidP="00183258">
      <w:pPr>
        <w:ind w:left="3261"/>
        <w:jc w:val="both"/>
        <w:rPr>
          <w:rFonts w:ascii="Times New Roman" w:hAnsi="Times New Roman" w:cs="Times New Roman"/>
          <w:color w:val="000000"/>
        </w:rPr>
      </w:pPr>
    </w:p>
    <w:p w:rsidR="00183258" w:rsidRPr="00183258" w:rsidRDefault="00183258" w:rsidP="00183258">
      <w:pPr>
        <w:pStyle w:val="Abrirpargrafonegativo"/>
        <w:ind w:left="3828" w:firstLine="0"/>
        <w:rPr>
          <w:i/>
          <w:sz w:val="24"/>
          <w:szCs w:val="24"/>
        </w:rPr>
      </w:pPr>
    </w:p>
    <w:p w:rsidR="00183258" w:rsidRPr="00183258" w:rsidRDefault="00183258" w:rsidP="00183258">
      <w:pPr>
        <w:pStyle w:val="Abrirpargrafonegativo"/>
        <w:spacing w:line="276" w:lineRule="auto"/>
        <w:ind w:left="3828" w:hanging="142"/>
        <w:rPr>
          <w:color w:val="000000"/>
        </w:rPr>
      </w:pPr>
      <w:r w:rsidRPr="00183258">
        <w:rPr>
          <w:i/>
          <w:sz w:val="24"/>
          <w:szCs w:val="24"/>
        </w:rPr>
        <w:t>“Ratifica o protocolo de intenções firmado entre Municípios brasileiros, com a finalidade de adquirir vacinas para combate à pandemia do Coronavírus; medicamentos, insumos e equipamentos na área da saúde”.</w:t>
      </w:r>
    </w:p>
    <w:p w:rsidR="00183258" w:rsidRPr="00183258" w:rsidRDefault="00183258" w:rsidP="00183258">
      <w:pPr>
        <w:spacing w:line="276" w:lineRule="auto"/>
        <w:ind w:left="3261"/>
        <w:jc w:val="both"/>
        <w:rPr>
          <w:rFonts w:ascii="Times New Roman" w:hAnsi="Times New Roman" w:cs="Times New Roman"/>
          <w:color w:val="000000"/>
        </w:rPr>
      </w:pPr>
    </w:p>
    <w:p w:rsidR="00183258" w:rsidRPr="00183258" w:rsidRDefault="00183258" w:rsidP="00183258">
      <w:pPr>
        <w:spacing w:line="276" w:lineRule="auto"/>
        <w:ind w:left="3261"/>
        <w:jc w:val="both"/>
        <w:rPr>
          <w:rFonts w:ascii="Times New Roman" w:hAnsi="Times New Roman" w:cs="Times New Roman"/>
          <w:color w:val="000000"/>
        </w:rPr>
      </w:pPr>
      <w:r w:rsidRPr="00183258">
        <w:rPr>
          <w:rFonts w:ascii="Times New Roman" w:hAnsi="Times New Roman" w:cs="Times New Roman"/>
          <w:color w:val="000000"/>
        </w:rPr>
        <w:t xml:space="preserve">MÁRIO EDUARDO PARDINI AFFONSECA, Prefeito Municipal de Botucatu, no uso de suas atribuições legais, faz saber que a Câmara Municipal aprovou e ele sanciona e promulga a seguinte Lei: </w:t>
      </w:r>
    </w:p>
    <w:p w:rsidR="00183258" w:rsidRPr="00183258" w:rsidRDefault="00183258" w:rsidP="00183258">
      <w:pPr>
        <w:pStyle w:val="Corpodotexto"/>
        <w:spacing w:line="276" w:lineRule="auto"/>
        <w:rPr>
          <w:sz w:val="24"/>
          <w:szCs w:val="24"/>
        </w:rPr>
      </w:pPr>
    </w:p>
    <w:p w:rsidR="00183258" w:rsidRPr="00183258" w:rsidRDefault="00183258" w:rsidP="00183258">
      <w:pPr>
        <w:pStyle w:val="Corpodotexto"/>
        <w:spacing w:line="276" w:lineRule="auto"/>
        <w:rPr>
          <w:sz w:val="24"/>
          <w:szCs w:val="24"/>
        </w:rPr>
      </w:pPr>
    </w:p>
    <w:p w:rsidR="00183258" w:rsidRPr="00183258" w:rsidRDefault="00183258" w:rsidP="00183258">
      <w:pPr>
        <w:pStyle w:val="Corpodotexto"/>
        <w:spacing w:line="276" w:lineRule="auto"/>
        <w:rPr>
          <w:sz w:val="24"/>
          <w:szCs w:val="24"/>
        </w:rPr>
      </w:pPr>
    </w:p>
    <w:p w:rsidR="00183258" w:rsidRPr="00183258" w:rsidRDefault="00183258" w:rsidP="00183258">
      <w:pPr>
        <w:spacing w:line="276" w:lineRule="auto"/>
        <w:jc w:val="both"/>
        <w:rPr>
          <w:rFonts w:ascii="Times New Roman" w:hAnsi="Times New Roman" w:cs="Times New Roman"/>
          <w:sz w:val="24"/>
          <w:szCs w:val="24"/>
        </w:rPr>
      </w:pPr>
      <w:r w:rsidRPr="00183258">
        <w:rPr>
          <w:rFonts w:ascii="Times New Roman" w:hAnsi="Times New Roman" w:cs="Times New Roman"/>
        </w:rPr>
        <w:t xml:space="preserve">Art. 1º. Fica ratificado, nos termos da Lei Federal nº 11.107/2005 e seu Decreto Federal regulamentador nº 6.017/2007, o protocolo de intenções firmado entre municípios de todas as regiões da República Federativa do Brasil, visando precipuamente a aquisição de vacinas para combate à pandemia do Coronavírus, além de outras finalidades de interesse público relativas à aquisição de medicamentos, insumos e equipamentos na área da saúde. </w:t>
      </w:r>
    </w:p>
    <w:p w:rsidR="00183258" w:rsidRPr="00183258" w:rsidRDefault="00183258" w:rsidP="00183258">
      <w:pPr>
        <w:pStyle w:val="Corpodotexto"/>
        <w:spacing w:line="276" w:lineRule="auto"/>
        <w:rPr>
          <w:sz w:val="24"/>
          <w:szCs w:val="24"/>
        </w:rPr>
      </w:pPr>
    </w:p>
    <w:p w:rsidR="00183258" w:rsidRPr="00183258" w:rsidRDefault="00183258" w:rsidP="00183258">
      <w:pPr>
        <w:pStyle w:val="Corpodotexto"/>
        <w:spacing w:line="276" w:lineRule="auto"/>
        <w:rPr>
          <w:sz w:val="24"/>
          <w:szCs w:val="24"/>
        </w:rPr>
      </w:pPr>
      <w:r w:rsidRPr="00183258">
        <w:rPr>
          <w:sz w:val="24"/>
          <w:szCs w:val="24"/>
        </w:rPr>
        <w:t xml:space="preserve">Art. 2º O protocolo de intenções, após sua ratificação, converter-se-á em contrato de consórcio público. </w:t>
      </w:r>
    </w:p>
    <w:p w:rsidR="00183258" w:rsidRPr="00183258" w:rsidRDefault="00183258" w:rsidP="00183258">
      <w:pPr>
        <w:pStyle w:val="Corpodotexto"/>
        <w:spacing w:line="276" w:lineRule="auto"/>
        <w:rPr>
          <w:sz w:val="24"/>
          <w:szCs w:val="24"/>
        </w:rPr>
      </w:pPr>
    </w:p>
    <w:p w:rsidR="00183258" w:rsidRPr="00183258" w:rsidRDefault="00183258" w:rsidP="00183258">
      <w:pPr>
        <w:pStyle w:val="Corpodotexto"/>
        <w:spacing w:line="276" w:lineRule="auto"/>
        <w:rPr>
          <w:sz w:val="24"/>
          <w:szCs w:val="24"/>
        </w:rPr>
      </w:pPr>
      <w:r w:rsidRPr="00183258">
        <w:rPr>
          <w:sz w:val="24"/>
          <w:szCs w:val="24"/>
        </w:rPr>
        <w:t xml:space="preserve">Art. 3º O consórcio que ora se ratifica terá a personalidade jurídica de direito público, com natureza autárquica. </w:t>
      </w:r>
    </w:p>
    <w:p w:rsidR="00183258" w:rsidRPr="00183258" w:rsidRDefault="00183258" w:rsidP="00183258">
      <w:pPr>
        <w:pStyle w:val="Corpodotexto"/>
        <w:spacing w:line="276" w:lineRule="auto"/>
        <w:rPr>
          <w:sz w:val="24"/>
          <w:szCs w:val="24"/>
        </w:rPr>
      </w:pPr>
    </w:p>
    <w:p w:rsidR="00183258" w:rsidRPr="00183258" w:rsidRDefault="00183258" w:rsidP="00183258">
      <w:pPr>
        <w:pStyle w:val="Corpodotexto"/>
        <w:spacing w:line="276" w:lineRule="auto"/>
        <w:rPr>
          <w:sz w:val="24"/>
          <w:szCs w:val="24"/>
        </w:rPr>
      </w:pPr>
      <w:r w:rsidRPr="00183258">
        <w:rPr>
          <w:sz w:val="24"/>
          <w:szCs w:val="24"/>
        </w:rPr>
        <w:t>Art. 4º. -   Esta Lei entra em vigor na data de sua publicação.</w:t>
      </w:r>
    </w:p>
    <w:p w:rsidR="00183258" w:rsidRPr="00183258" w:rsidRDefault="00183258" w:rsidP="00183258">
      <w:pPr>
        <w:pStyle w:val="Corpodotexto"/>
        <w:spacing w:line="276" w:lineRule="auto"/>
        <w:rPr>
          <w:sz w:val="24"/>
          <w:szCs w:val="24"/>
        </w:rPr>
      </w:pPr>
    </w:p>
    <w:p w:rsidR="00183258" w:rsidRPr="00183258" w:rsidRDefault="00183258" w:rsidP="00183258">
      <w:pPr>
        <w:pStyle w:val="Corpodotexto"/>
        <w:spacing w:line="276" w:lineRule="auto"/>
        <w:rPr>
          <w:sz w:val="24"/>
          <w:szCs w:val="24"/>
        </w:rPr>
      </w:pPr>
    </w:p>
    <w:p w:rsidR="00183258" w:rsidRPr="00183258" w:rsidRDefault="00183258" w:rsidP="00183258">
      <w:pPr>
        <w:spacing w:line="276" w:lineRule="auto"/>
        <w:jc w:val="center"/>
        <w:rPr>
          <w:rFonts w:ascii="Times New Roman" w:hAnsi="Times New Roman" w:cs="Times New Roman"/>
          <w:sz w:val="24"/>
          <w:szCs w:val="24"/>
        </w:rPr>
      </w:pPr>
    </w:p>
    <w:p w:rsidR="00183258" w:rsidRPr="00183258" w:rsidRDefault="00183258" w:rsidP="00183258">
      <w:pPr>
        <w:spacing w:line="276" w:lineRule="auto"/>
        <w:jc w:val="center"/>
        <w:rPr>
          <w:rFonts w:ascii="Times New Roman" w:hAnsi="Times New Roman" w:cs="Times New Roman"/>
        </w:rPr>
      </w:pPr>
    </w:p>
    <w:p w:rsidR="00183258" w:rsidRPr="00183258" w:rsidRDefault="00183258" w:rsidP="00183258">
      <w:pPr>
        <w:spacing w:line="276" w:lineRule="auto"/>
        <w:jc w:val="center"/>
        <w:rPr>
          <w:rFonts w:ascii="Times New Roman" w:hAnsi="Times New Roman" w:cs="Times New Roman"/>
        </w:rPr>
      </w:pPr>
    </w:p>
    <w:p w:rsidR="00183258" w:rsidRPr="00183258" w:rsidRDefault="00183258" w:rsidP="00183258">
      <w:pPr>
        <w:spacing w:line="276" w:lineRule="auto"/>
        <w:jc w:val="center"/>
        <w:rPr>
          <w:rFonts w:ascii="Times New Roman" w:hAnsi="Times New Roman" w:cs="Times New Roman"/>
          <w:b/>
          <w:i/>
        </w:rPr>
      </w:pPr>
    </w:p>
    <w:p w:rsidR="00183258" w:rsidRPr="00183258" w:rsidRDefault="00183258" w:rsidP="00183258">
      <w:pPr>
        <w:spacing w:line="276" w:lineRule="auto"/>
        <w:jc w:val="center"/>
        <w:rPr>
          <w:rFonts w:ascii="Times New Roman" w:hAnsi="Times New Roman" w:cs="Times New Roman"/>
          <w:b/>
          <w:i/>
        </w:rPr>
      </w:pPr>
    </w:p>
    <w:p w:rsidR="00183258" w:rsidRPr="00183258" w:rsidRDefault="00183258" w:rsidP="00183258">
      <w:pPr>
        <w:spacing w:line="276" w:lineRule="auto"/>
        <w:jc w:val="center"/>
        <w:rPr>
          <w:rFonts w:ascii="Times New Roman" w:hAnsi="Times New Roman" w:cs="Times New Roman"/>
          <w:b/>
          <w:i/>
        </w:rPr>
      </w:pPr>
      <w:r w:rsidRPr="00183258">
        <w:rPr>
          <w:rFonts w:ascii="Times New Roman" w:hAnsi="Times New Roman" w:cs="Times New Roman"/>
          <w:b/>
          <w:i/>
        </w:rPr>
        <w:t xml:space="preserve">Mário Eduardo </w:t>
      </w:r>
      <w:proofErr w:type="spellStart"/>
      <w:r w:rsidRPr="00183258">
        <w:rPr>
          <w:rFonts w:ascii="Times New Roman" w:hAnsi="Times New Roman" w:cs="Times New Roman"/>
          <w:b/>
          <w:i/>
        </w:rPr>
        <w:t>Pardini</w:t>
      </w:r>
      <w:proofErr w:type="spellEnd"/>
      <w:r w:rsidRPr="00183258">
        <w:rPr>
          <w:rFonts w:ascii="Times New Roman" w:hAnsi="Times New Roman" w:cs="Times New Roman"/>
          <w:b/>
          <w:i/>
        </w:rPr>
        <w:t xml:space="preserve"> </w:t>
      </w:r>
      <w:proofErr w:type="spellStart"/>
      <w:r w:rsidRPr="00183258">
        <w:rPr>
          <w:rFonts w:ascii="Times New Roman" w:hAnsi="Times New Roman" w:cs="Times New Roman"/>
          <w:b/>
          <w:i/>
        </w:rPr>
        <w:t>Affonseca</w:t>
      </w:r>
      <w:proofErr w:type="spellEnd"/>
    </w:p>
    <w:p w:rsidR="00183258" w:rsidRPr="00183258" w:rsidRDefault="00183258" w:rsidP="00183258">
      <w:pPr>
        <w:spacing w:line="276" w:lineRule="auto"/>
        <w:jc w:val="center"/>
        <w:rPr>
          <w:rFonts w:ascii="Times New Roman" w:hAnsi="Times New Roman" w:cs="Times New Roman"/>
        </w:rPr>
      </w:pPr>
      <w:r w:rsidRPr="00183258">
        <w:rPr>
          <w:rFonts w:ascii="Times New Roman" w:hAnsi="Times New Roman" w:cs="Times New Roman"/>
        </w:rPr>
        <w:t>Prefeito Municipal</w:t>
      </w:r>
    </w:p>
    <w:p w:rsidR="00183258" w:rsidRPr="00183258" w:rsidRDefault="00183258" w:rsidP="00183258">
      <w:pPr>
        <w:spacing w:line="276" w:lineRule="auto"/>
        <w:jc w:val="center"/>
        <w:rPr>
          <w:rFonts w:ascii="Times New Roman" w:hAnsi="Times New Roman" w:cs="Times New Roman"/>
        </w:rPr>
      </w:pPr>
    </w:p>
    <w:p w:rsidR="00183258" w:rsidRPr="00183258" w:rsidRDefault="00183258" w:rsidP="00183258">
      <w:pPr>
        <w:spacing w:line="276" w:lineRule="auto"/>
        <w:jc w:val="both"/>
        <w:rPr>
          <w:rFonts w:ascii="Times New Roman" w:hAnsi="Times New Roman" w:cs="Times New Roman"/>
        </w:rPr>
      </w:pPr>
    </w:p>
    <w:p w:rsidR="00183258" w:rsidRPr="00183258" w:rsidRDefault="00183258" w:rsidP="00183258">
      <w:pPr>
        <w:jc w:val="both"/>
        <w:rPr>
          <w:rFonts w:ascii="Times New Roman" w:hAnsi="Times New Roman" w:cs="Times New Roman"/>
          <w:b/>
          <w:i/>
        </w:rPr>
      </w:pPr>
    </w:p>
    <w:p w:rsidR="00183258" w:rsidRPr="00183258" w:rsidRDefault="00183258" w:rsidP="00183258">
      <w:pPr>
        <w:jc w:val="both"/>
        <w:rPr>
          <w:rFonts w:ascii="Times New Roman" w:hAnsi="Times New Roman" w:cs="Times New Roman"/>
          <w:b/>
          <w:i/>
        </w:rPr>
      </w:pPr>
    </w:p>
    <w:p w:rsidR="00183258" w:rsidRPr="00183258" w:rsidRDefault="00183258" w:rsidP="00183258">
      <w:pPr>
        <w:jc w:val="both"/>
        <w:rPr>
          <w:rFonts w:ascii="Times New Roman" w:hAnsi="Times New Roman" w:cs="Times New Roman"/>
          <w:b/>
          <w:i/>
        </w:rPr>
      </w:pPr>
    </w:p>
    <w:p w:rsidR="00183258" w:rsidRPr="00183258" w:rsidRDefault="00183258" w:rsidP="00183258">
      <w:pPr>
        <w:jc w:val="both"/>
        <w:rPr>
          <w:rFonts w:ascii="Times New Roman" w:hAnsi="Times New Roman" w:cs="Times New Roman"/>
          <w:b/>
          <w:i/>
        </w:rPr>
      </w:pPr>
      <w:r w:rsidRPr="00183258">
        <w:rPr>
          <w:rFonts w:ascii="Times New Roman" w:hAnsi="Times New Roman" w:cs="Times New Roman"/>
          <w:b/>
          <w:i/>
        </w:rPr>
        <w:t xml:space="preserve"> </w:t>
      </w:r>
    </w:p>
    <w:p w:rsidR="00183258" w:rsidRPr="00183258" w:rsidRDefault="00183258" w:rsidP="00183258">
      <w:pPr>
        <w:jc w:val="both"/>
        <w:rPr>
          <w:rFonts w:ascii="Times New Roman" w:hAnsi="Times New Roman" w:cs="Times New Roman"/>
          <w:b/>
          <w:i/>
        </w:rPr>
      </w:pPr>
    </w:p>
    <w:p w:rsidR="00183258" w:rsidRPr="00183258" w:rsidRDefault="00183258" w:rsidP="00183258">
      <w:pPr>
        <w:jc w:val="both"/>
        <w:rPr>
          <w:rFonts w:ascii="Times New Roman" w:hAnsi="Times New Roman" w:cs="Times New Roman"/>
          <w:b/>
          <w:i/>
        </w:rPr>
      </w:pPr>
    </w:p>
    <w:p w:rsidR="00183258" w:rsidRPr="00183258" w:rsidRDefault="00183258" w:rsidP="00183258">
      <w:pPr>
        <w:jc w:val="both"/>
        <w:rPr>
          <w:rFonts w:ascii="Times New Roman" w:hAnsi="Times New Roman" w:cs="Times New Roman"/>
          <w:b/>
          <w:i/>
        </w:rPr>
      </w:pPr>
    </w:p>
    <w:p w:rsidR="00183258" w:rsidRPr="00183258" w:rsidRDefault="00183258" w:rsidP="00183258">
      <w:pPr>
        <w:jc w:val="both"/>
        <w:rPr>
          <w:rFonts w:ascii="Times New Roman" w:hAnsi="Times New Roman" w:cs="Times New Roman"/>
          <w:b/>
          <w:i/>
        </w:rPr>
      </w:pPr>
    </w:p>
    <w:p w:rsidR="00183258" w:rsidRPr="00183258" w:rsidRDefault="00183258" w:rsidP="00183258">
      <w:pPr>
        <w:jc w:val="center"/>
        <w:rPr>
          <w:rFonts w:ascii="Times New Roman" w:hAnsi="Times New Roman" w:cs="Times New Roman"/>
          <w:b/>
          <w:i/>
        </w:rPr>
      </w:pPr>
      <w:r w:rsidRPr="00183258">
        <w:rPr>
          <w:rFonts w:ascii="Times New Roman" w:hAnsi="Times New Roman" w:cs="Times New Roman"/>
          <w:b/>
          <w:i/>
        </w:rPr>
        <w:t>J U S T I F I C A T I V A</w:t>
      </w: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r w:rsidRPr="00183258">
        <w:rPr>
          <w:rFonts w:ascii="Times New Roman" w:hAnsi="Times New Roman" w:cs="Times New Roman"/>
        </w:rPr>
        <w:t>Excelentíssimo Senhor Presidente,</w:t>
      </w:r>
    </w:p>
    <w:p w:rsidR="00183258" w:rsidRPr="00183258" w:rsidRDefault="00183258" w:rsidP="00183258">
      <w:pPr>
        <w:jc w:val="both"/>
        <w:rPr>
          <w:rFonts w:ascii="Times New Roman" w:hAnsi="Times New Roman" w:cs="Times New Roman"/>
        </w:rPr>
      </w:pPr>
      <w:r w:rsidRPr="00183258">
        <w:rPr>
          <w:rFonts w:ascii="Times New Roman" w:hAnsi="Times New Roman" w:cs="Times New Roman"/>
        </w:rPr>
        <w:t>Excelentíssimos Senhores Vereadores.</w:t>
      </w: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color w:val="FF0000"/>
        </w:rPr>
      </w:pPr>
    </w:p>
    <w:p w:rsidR="00183258" w:rsidRPr="00183258" w:rsidRDefault="00183258" w:rsidP="00183258">
      <w:pPr>
        <w:pStyle w:val="Abrirpargrafonegativo"/>
        <w:spacing w:line="276" w:lineRule="auto"/>
        <w:ind w:left="0" w:firstLine="0"/>
        <w:rPr>
          <w:color w:val="000000"/>
          <w:sz w:val="24"/>
          <w:szCs w:val="24"/>
        </w:rPr>
      </w:pPr>
      <w:r w:rsidRPr="00183258">
        <w:rPr>
          <w:color w:val="FF0000"/>
          <w:sz w:val="24"/>
          <w:szCs w:val="24"/>
        </w:rPr>
        <w:tab/>
      </w:r>
      <w:r w:rsidRPr="00183258">
        <w:rPr>
          <w:color w:val="FF0000"/>
          <w:sz w:val="24"/>
          <w:szCs w:val="24"/>
        </w:rPr>
        <w:tab/>
      </w:r>
      <w:r w:rsidRPr="00183258">
        <w:rPr>
          <w:color w:val="FF0000"/>
          <w:sz w:val="24"/>
          <w:szCs w:val="24"/>
        </w:rPr>
        <w:tab/>
      </w:r>
      <w:r w:rsidRPr="00183258">
        <w:rPr>
          <w:color w:val="FF0000"/>
          <w:sz w:val="24"/>
          <w:szCs w:val="24"/>
        </w:rPr>
        <w:tab/>
      </w:r>
      <w:r w:rsidRPr="00183258">
        <w:rPr>
          <w:sz w:val="24"/>
          <w:szCs w:val="24"/>
        </w:rPr>
        <w:t>O presente projeto de lei tem por escopo obter a ratificação do protocolo de intenção firmado entre Municípios brasileiros, com a finalidade de adquirir vacinas para combate à pandemia do Coronavírus; medicamentos, insumos e equipamentos na área da saúde</w:t>
      </w:r>
      <w:r w:rsidRPr="00183258">
        <w:rPr>
          <w:bCs/>
          <w:sz w:val="24"/>
          <w:szCs w:val="24"/>
        </w:rPr>
        <w:t>.</w:t>
      </w:r>
    </w:p>
    <w:p w:rsidR="00183258" w:rsidRPr="00183258" w:rsidRDefault="00183258" w:rsidP="00183258">
      <w:pPr>
        <w:spacing w:line="276" w:lineRule="auto"/>
        <w:jc w:val="both"/>
        <w:rPr>
          <w:rFonts w:ascii="Times New Roman" w:hAnsi="Times New Roman" w:cs="Times New Roman"/>
          <w:sz w:val="24"/>
          <w:szCs w:val="24"/>
        </w:rPr>
      </w:pPr>
      <w:r w:rsidRPr="00183258">
        <w:rPr>
          <w:rFonts w:ascii="Times New Roman" w:hAnsi="Times New Roman" w:cs="Times New Roman"/>
        </w:rPr>
        <w:tab/>
      </w:r>
      <w:r w:rsidRPr="00183258">
        <w:rPr>
          <w:rFonts w:ascii="Times New Roman" w:hAnsi="Times New Roman" w:cs="Times New Roman"/>
        </w:rPr>
        <w:tab/>
      </w:r>
      <w:r w:rsidRPr="00183258">
        <w:rPr>
          <w:rFonts w:ascii="Times New Roman" w:hAnsi="Times New Roman" w:cs="Times New Roman"/>
        </w:rPr>
        <w:tab/>
      </w:r>
      <w:r w:rsidRPr="00183258">
        <w:rPr>
          <w:rFonts w:ascii="Times New Roman" w:hAnsi="Times New Roman" w:cs="Times New Roman"/>
        </w:rPr>
        <w:tab/>
        <w:t>Pelo exposto, aguardo confiante a aprovação do projeto anexo.</w:t>
      </w:r>
    </w:p>
    <w:p w:rsidR="00183258" w:rsidRPr="00183258" w:rsidRDefault="00183258" w:rsidP="00183258">
      <w:pPr>
        <w:spacing w:line="276" w:lineRule="auto"/>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center"/>
        <w:rPr>
          <w:rFonts w:ascii="Times New Roman" w:hAnsi="Times New Roman" w:cs="Times New Roman"/>
        </w:rPr>
      </w:pPr>
      <w:r w:rsidRPr="00183258">
        <w:rPr>
          <w:rFonts w:ascii="Times New Roman" w:hAnsi="Times New Roman" w:cs="Times New Roman"/>
        </w:rPr>
        <w:t>Atenciosamente,</w:t>
      </w:r>
    </w:p>
    <w:p w:rsidR="00183258" w:rsidRPr="00183258" w:rsidRDefault="00183258" w:rsidP="00183258">
      <w:pPr>
        <w:jc w:val="center"/>
        <w:rPr>
          <w:rFonts w:ascii="Times New Roman" w:hAnsi="Times New Roman" w:cs="Times New Roman"/>
        </w:rPr>
      </w:pPr>
    </w:p>
    <w:p w:rsidR="00183258" w:rsidRPr="00183258" w:rsidRDefault="00183258" w:rsidP="00183258">
      <w:pPr>
        <w:jc w:val="center"/>
        <w:rPr>
          <w:rFonts w:ascii="Times New Roman" w:hAnsi="Times New Roman" w:cs="Times New Roman"/>
        </w:rPr>
      </w:pPr>
    </w:p>
    <w:p w:rsidR="00183258" w:rsidRPr="00183258" w:rsidRDefault="00183258" w:rsidP="00183258">
      <w:pPr>
        <w:jc w:val="center"/>
        <w:rPr>
          <w:rFonts w:ascii="Times New Roman" w:hAnsi="Times New Roman" w:cs="Times New Roman"/>
        </w:rPr>
      </w:pPr>
    </w:p>
    <w:p w:rsidR="00183258" w:rsidRPr="00183258" w:rsidRDefault="00183258" w:rsidP="00183258">
      <w:pPr>
        <w:jc w:val="center"/>
        <w:rPr>
          <w:rFonts w:ascii="Times New Roman" w:hAnsi="Times New Roman" w:cs="Times New Roman"/>
        </w:rPr>
      </w:pPr>
    </w:p>
    <w:p w:rsidR="00183258" w:rsidRPr="00183258" w:rsidRDefault="00183258" w:rsidP="00183258">
      <w:pPr>
        <w:jc w:val="center"/>
        <w:rPr>
          <w:rFonts w:ascii="Times New Roman" w:hAnsi="Times New Roman" w:cs="Times New Roman"/>
        </w:rPr>
      </w:pPr>
    </w:p>
    <w:p w:rsidR="00183258" w:rsidRPr="00183258" w:rsidRDefault="00183258" w:rsidP="00183258">
      <w:pPr>
        <w:jc w:val="center"/>
        <w:rPr>
          <w:rFonts w:ascii="Times New Roman" w:hAnsi="Times New Roman" w:cs="Times New Roman"/>
        </w:rPr>
      </w:pPr>
    </w:p>
    <w:p w:rsidR="00183258" w:rsidRPr="00183258" w:rsidRDefault="00183258" w:rsidP="00183258">
      <w:pPr>
        <w:jc w:val="center"/>
        <w:rPr>
          <w:rFonts w:ascii="Times New Roman" w:hAnsi="Times New Roman" w:cs="Times New Roman"/>
        </w:rPr>
      </w:pPr>
    </w:p>
    <w:p w:rsidR="00183258" w:rsidRPr="00183258" w:rsidRDefault="00183258" w:rsidP="00183258">
      <w:pPr>
        <w:jc w:val="center"/>
        <w:rPr>
          <w:rFonts w:ascii="Times New Roman" w:hAnsi="Times New Roman" w:cs="Times New Roman"/>
          <w:b/>
          <w:i/>
        </w:rPr>
      </w:pPr>
      <w:r w:rsidRPr="00183258">
        <w:rPr>
          <w:rFonts w:ascii="Times New Roman" w:hAnsi="Times New Roman" w:cs="Times New Roman"/>
          <w:b/>
          <w:i/>
        </w:rPr>
        <w:t xml:space="preserve">Mário Eduardo </w:t>
      </w:r>
      <w:proofErr w:type="spellStart"/>
      <w:r w:rsidRPr="00183258">
        <w:rPr>
          <w:rFonts w:ascii="Times New Roman" w:hAnsi="Times New Roman" w:cs="Times New Roman"/>
          <w:b/>
          <w:i/>
        </w:rPr>
        <w:t>Pardini</w:t>
      </w:r>
      <w:proofErr w:type="spellEnd"/>
      <w:r w:rsidRPr="00183258">
        <w:rPr>
          <w:rFonts w:ascii="Times New Roman" w:hAnsi="Times New Roman" w:cs="Times New Roman"/>
          <w:b/>
          <w:i/>
        </w:rPr>
        <w:t xml:space="preserve"> </w:t>
      </w:r>
      <w:proofErr w:type="spellStart"/>
      <w:r w:rsidRPr="00183258">
        <w:rPr>
          <w:rFonts w:ascii="Times New Roman" w:hAnsi="Times New Roman" w:cs="Times New Roman"/>
          <w:b/>
          <w:i/>
        </w:rPr>
        <w:t>Affonseca</w:t>
      </w:r>
      <w:proofErr w:type="spellEnd"/>
    </w:p>
    <w:p w:rsidR="00183258" w:rsidRPr="00183258" w:rsidRDefault="00183258" w:rsidP="00183258">
      <w:pPr>
        <w:jc w:val="center"/>
        <w:rPr>
          <w:rFonts w:ascii="Times New Roman" w:hAnsi="Times New Roman" w:cs="Times New Roman"/>
        </w:rPr>
      </w:pPr>
      <w:r w:rsidRPr="00183258">
        <w:rPr>
          <w:rFonts w:ascii="Times New Roman" w:hAnsi="Times New Roman" w:cs="Times New Roman"/>
        </w:rPr>
        <w:t>Prefeito Municipal</w:t>
      </w: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both"/>
        <w:rPr>
          <w:rFonts w:ascii="Times New Roman" w:hAnsi="Times New Roman" w:cs="Times New Roman"/>
        </w:rPr>
      </w:pPr>
    </w:p>
    <w:p w:rsidR="00183258" w:rsidRPr="00183258" w:rsidRDefault="00183258" w:rsidP="00183258">
      <w:pPr>
        <w:jc w:val="center"/>
        <w:rPr>
          <w:rFonts w:ascii="Times New Roman" w:hAnsi="Times New Roman" w:cs="Times New Roman"/>
          <w:b/>
          <w:spacing w:val="18"/>
        </w:rPr>
      </w:pPr>
      <w:r w:rsidRPr="00183258">
        <w:rPr>
          <w:rFonts w:ascii="Times New Roman" w:hAnsi="Times New Roman" w:cs="Times New Roman"/>
          <w:b/>
          <w:spacing w:val="18"/>
        </w:rPr>
        <w:t>EXPOSIÇÃO DE MOTIVOS</w:t>
      </w:r>
    </w:p>
    <w:p w:rsidR="00183258" w:rsidRPr="00183258" w:rsidRDefault="00183258" w:rsidP="00183258">
      <w:pPr>
        <w:rPr>
          <w:rFonts w:ascii="Times New Roman" w:hAnsi="Times New Roman" w:cs="Times New Roman"/>
        </w:rPr>
      </w:pPr>
    </w:p>
    <w:p w:rsidR="00183258" w:rsidRPr="00183258" w:rsidRDefault="00183258" w:rsidP="00183258">
      <w:pPr>
        <w:rPr>
          <w:rFonts w:ascii="Times New Roman" w:hAnsi="Times New Roman" w:cs="Times New Roman"/>
        </w:rPr>
      </w:pPr>
    </w:p>
    <w:p w:rsidR="00183258" w:rsidRPr="00183258" w:rsidRDefault="00183258" w:rsidP="00183258">
      <w:pPr>
        <w:rPr>
          <w:rFonts w:ascii="Times New Roman" w:hAnsi="Times New Roman" w:cs="Times New Roman"/>
        </w:rPr>
      </w:pPr>
    </w:p>
    <w:p w:rsidR="00183258" w:rsidRPr="00183258" w:rsidRDefault="00183258" w:rsidP="00183258">
      <w:pPr>
        <w:rPr>
          <w:rFonts w:ascii="Times New Roman" w:hAnsi="Times New Roman" w:cs="Times New Roman"/>
        </w:rPr>
      </w:pPr>
      <w:r w:rsidRPr="00183258">
        <w:rPr>
          <w:rFonts w:ascii="Times New Roman" w:hAnsi="Times New Roman" w:cs="Times New Roman"/>
        </w:rPr>
        <w:t>Excelentíssimo Senhor Prefeito Municipal.</w:t>
      </w:r>
    </w:p>
    <w:p w:rsidR="00183258" w:rsidRPr="00183258" w:rsidRDefault="00183258" w:rsidP="00183258">
      <w:pPr>
        <w:rPr>
          <w:rFonts w:ascii="Times New Roman" w:hAnsi="Times New Roman" w:cs="Times New Roman"/>
        </w:rPr>
      </w:pPr>
    </w:p>
    <w:p w:rsidR="00183258" w:rsidRPr="00183258" w:rsidRDefault="00183258" w:rsidP="00183258">
      <w:pPr>
        <w:rPr>
          <w:rFonts w:ascii="Times New Roman" w:hAnsi="Times New Roman" w:cs="Times New Roman"/>
          <w:szCs w:val="26"/>
        </w:rPr>
      </w:pPr>
    </w:p>
    <w:p w:rsidR="00183258" w:rsidRPr="00183258" w:rsidRDefault="00183258" w:rsidP="00183258">
      <w:pPr>
        <w:jc w:val="both"/>
        <w:rPr>
          <w:rFonts w:ascii="Times New Roman" w:hAnsi="Times New Roman" w:cs="Times New Roman"/>
          <w:kern w:val="2"/>
          <w:szCs w:val="24"/>
          <w:lang w:eastAsia="x-none"/>
        </w:rPr>
      </w:pPr>
      <w:r w:rsidRPr="00183258">
        <w:rPr>
          <w:rFonts w:ascii="Times New Roman" w:hAnsi="Times New Roman" w:cs="Times New Roman"/>
          <w:szCs w:val="26"/>
        </w:rPr>
        <w:tab/>
      </w:r>
      <w:r w:rsidRPr="00183258">
        <w:rPr>
          <w:rFonts w:ascii="Times New Roman" w:hAnsi="Times New Roman" w:cs="Times New Roman"/>
          <w:szCs w:val="26"/>
        </w:rPr>
        <w:tab/>
      </w:r>
      <w:r w:rsidRPr="00183258">
        <w:rPr>
          <w:rFonts w:ascii="Times New Roman" w:hAnsi="Times New Roman" w:cs="Times New Roman"/>
          <w:kern w:val="2"/>
          <w:lang w:eastAsia="x-none"/>
        </w:rPr>
        <w:t xml:space="preserve"> </w:t>
      </w:r>
      <w:r w:rsidRPr="00183258">
        <w:rPr>
          <w:rFonts w:ascii="Times New Roman" w:hAnsi="Times New Roman" w:cs="Times New Roman"/>
          <w:kern w:val="2"/>
          <w:lang w:eastAsia="x-none"/>
        </w:rPr>
        <w:tab/>
      </w:r>
      <w:r w:rsidRPr="00183258">
        <w:rPr>
          <w:rFonts w:ascii="Times New Roman" w:hAnsi="Times New Roman" w:cs="Times New Roman"/>
          <w:kern w:val="2"/>
          <w:lang w:eastAsia="x-none"/>
        </w:rPr>
        <w:tab/>
      </w:r>
    </w:p>
    <w:p w:rsidR="00183258" w:rsidRPr="00183258" w:rsidRDefault="00183258" w:rsidP="00183258">
      <w:pPr>
        <w:spacing w:line="360" w:lineRule="auto"/>
        <w:jc w:val="both"/>
        <w:rPr>
          <w:rFonts w:ascii="Times New Roman" w:hAnsi="Times New Roman" w:cs="Times New Roman"/>
          <w:kern w:val="2"/>
          <w:lang w:eastAsia="x-none"/>
        </w:rPr>
      </w:pPr>
      <w:r w:rsidRPr="00183258">
        <w:rPr>
          <w:rFonts w:ascii="Times New Roman" w:hAnsi="Times New Roman" w:cs="Times New Roman"/>
          <w:kern w:val="2"/>
          <w:lang w:eastAsia="x-none"/>
        </w:rPr>
        <w:tab/>
      </w:r>
      <w:r w:rsidRPr="00183258">
        <w:rPr>
          <w:rFonts w:ascii="Times New Roman" w:hAnsi="Times New Roman" w:cs="Times New Roman"/>
          <w:kern w:val="2"/>
          <w:lang w:eastAsia="x-none"/>
        </w:rPr>
        <w:tab/>
      </w:r>
      <w:r w:rsidRPr="00183258">
        <w:rPr>
          <w:rFonts w:ascii="Times New Roman" w:hAnsi="Times New Roman" w:cs="Times New Roman"/>
          <w:kern w:val="2"/>
          <w:lang w:eastAsia="x-none"/>
        </w:rPr>
        <w:tab/>
      </w:r>
      <w:r w:rsidRPr="00183258">
        <w:rPr>
          <w:rFonts w:ascii="Times New Roman" w:hAnsi="Times New Roman" w:cs="Times New Roman"/>
          <w:kern w:val="2"/>
          <w:lang w:eastAsia="x-none"/>
        </w:rPr>
        <w:tab/>
        <w:t>A Prefeitura tem feito inúmeros esforços para a vacinação da população com a maior brevidade possível, objetivando a contenção da doença e retomada das atividades de maneira segura pela população.</w:t>
      </w:r>
    </w:p>
    <w:p w:rsidR="00183258" w:rsidRPr="00183258" w:rsidRDefault="00183258" w:rsidP="00183258">
      <w:pPr>
        <w:spacing w:line="360" w:lineRule="auto"/>
        <w:ind w:firstLine="2835"/>
        <w:jc w:val="both"/>
        <w:rPr>
          <w:rFonts w:ascii="Times New Roman" w:hAnsi="Times New Roman" w:cs="Times New Roman"/>
          <w:kern w:val="2"/>
          <w:lang w:eastAsia="x-none"/>
        </w:rPr>
      </w:pPr>
      <w:r w:rsidRPr="00183258">
        <w:rPr>
          <w:rFonts w:ascii="Times New Roman" w:hAnsi="Times New Roman" w:cs="Times New Roman"/>
          <w:kern w:val="2"/>
          <w:lang w:eastAsia="x-none"/>
        </w:rPr>
        <w:t xml:space="preserve">Estamos atentos à todas as possibilidades para aquisição dos imunizantes, tanto que já encaminhamos projeto de lei </w:t>
      </w:r>
      <w:proofErr w:type="spellStart"/>
      <w:r w:rsidRPr="00183258">
        <w:rPr>
          <w:rFonts w:ascii="Times New Roman" w:hAnsi="Times New Roman" w:cs="Times New Roman"/>
          <w:kern w:val="2"/>
          <w:lang w:eastAsia="x-none"/>
        </w:rPr>
        <w:t>a</w:t>
      </w:r>
      <w:proofErr w:type="spellEnd"/>
      <w:r w:rsidRPr="00183258">
        <w:rPr>
          <w:rFonts w:ascii="Times New Roman" w:hAnsi="Times New Roman" w:cs="Times New Roman"/>
          <w:kern w:val="2"/>
          <w:lang w:eastAsia="x-none"/>
        </w:rPr>
        <w:t xml:space="preserve"> Câmara Municipal, que já foi devidamente aprovado, suplementando a ficha orçamentária.</w:t>
      </w:r>
    </w:p>
    <w:p w:rsidR="00183258" w:rsidRPr="00183258" w:rsidRDefault="00183258" w:rsidP="00183258">
      <w:pPr>
        <w:spacing w:line="360" w:lineRule="auto"/>
        <w:ind w:firstLine="2835"/>
        <w:jc w:val="both"/>
        <w:rPr>
          <w:rFonts w:ascii="Times New Roman" w:hAnsi="Times New Roman" w:cs="Times New Roman"/>
          <w:kern w:val="2"/>
          <w:lang w:eastAsia="x-none"/>
        </w:rPr>
      </w:pPr>
      <w:r w:rsidRPr="00183258">
        <w:rPr>
          <w:rFonts w:ascii="Times New Roman" w:hAnsi="Times New Roman" w:cs="Times New Roman"/>
          <w:kern w:val="2"/>
          <w:lang w:eastAsia="x-none"/>
        </w:rPr>
        <w:t>Dentre várias possibilidades surgiu a possibilidade de adesão a um consórcio sob responsabilidade da Frente Nacional de Prefeitos, a Prefeitura já manifestou interesse na adesão a referido consórcio, havendo agora a necessidade de ratificação da Câmara ao Protocolo de intenções anexado.</w:t>
      </w:r>
    </w:p>
    <w:p w:rsidR="00183258" w:rsidRPr="00183258" w:rsidRDefault="00183258" w:rsidP="00183258">
      <w:pPr>
        <w:spacing w:line="360" w:lineRule="auto"/>
        <w:ind w:firstLine="2835"/>
        <w:jc w:val="both"/>
        <w:rPr>
          <w:rFonts w:ascii="Times New Roman" w:hAnsi="Times New Roman" w:cs="Times New Roman"/>
          <w:lang w:eastAsia="pt-BR"/>
        </w:rPr>
      </w:pPr>
      <w:r w:rsidRPr="00183258">
        <w:rPr>
          <w:rFonts w:ascii="Times New Roman" w:hAnsi="Times New Roman" w:cs="Times New Roman"/>
        </w:rPr>
        <w:t xml:space="preserve">Há urgente necessidade de vacinação em massa da população brasileira, não só para frear o iminente colapso generalizado na área da saúde, evitando mortes por desassistência, como também para retomar a atividade econômica, a geração de emprego e renda e o convívio social. </w:t>
      </w:r>
    </w:p>
    <w:p w:rsidR="00183258" w:rsidRPr="00183258" w:rsidRDefault="00183258" w:rsidP="00183258">
      <w:pPr>
        <w:spacing w:line="360" w:lineRule="auto"/>
        <w:ind w:firstLine="2835"/>
        <w:jc w:val="both"/>
        <w:rPr>
          <w:rFonts w:ascii="Times New Roman" w:hAnsi="Times New Roman" w:cs="Times New Roman"/>
        </w:rPr>
      </w:pPr>
      <w:r w:rsidRPr="00183258">
        <w:rPr>
          <w:rFonts w:ascii="Times New Roman" w:hAnsi="Times New Roman" w:cs="Times New Roman"/>
        </w:rPr>
        <w:t xml:space="preserve">Preliminarmente, cabe destacar que o Programa Nacional de Imunizações (PNI), instituído em 1973, explicita que a aquisição de vacinas é competência legal e administrativa do Governo Federal. </w:t>
      </w:r>
    </w:p>
    <w:p w:rsidR="00183258" w:rsidRPr="00183258" w:rsidRDefault="00183258" w:rsidP="00183258">
      <w:pPr>
        <w:spacing w:line="360" w:lineRule="auto"/>
        <w:ind w:firstLine="2835"/>
        <w:jc w:val="both"/>
        <w:rPr>
          <w:rFonts w:ascii="Times New Roman" w:hAnsi="Times New Roman" w:cs="Times New Roman"/>
        </w:rPr>
      </w:pPr>
      <w:r w:rsidRPr="00183258">
        <w:rPr>
          <w:rFonts w:ascii="Times New Roman" w:hAnsi="Times New Roman" w:cs="Times New Roman"/>
        </w:rPr>
        <w:t xml:space="preserve">O tema da aquisição de vacinas foi objeto de </w:t>
      </w:r>
      <w:proofErr w:type="spellStart"/>
      <w:r w:rsidRPr="00183258">
        <w:rPr>
          <w:rFonts w:ascii="Times New Roman" w:hAnsi="Times New Roman" w:cs="Times New Roman"/>
        </w:rPr>
        <w:t>judicialização</w:t>
      </w:r>
      <w:proofErr w:type="spellEnd"/>
      <w:r w:rsidRPr="00183258">
        <w:rPr>
          <w:rFonts w:ascii="Times New Roman" w:hAnsi="Times New Roman" w:cs="Times New Roman"/>
        </w:rPr>
        <w:t xml:space="preserve"> nas diversas instâncias do Poder Judiciário brasileiro. Também não escapou à jurisdição constitucional do Supremo Tribunal Federal (STF). Com efeito, na Ação Direta de Descumprimento de Preceito Fundamental - ADPF nº 770 – ajuizada pela Ordem dos Advogados do Brasil (OAB) -, o STF enfrentou a questão da competência para aquisição de vacinas para combate à pandemia. A Suprema Corte referendou a decisão, por unanimidade, em 24 de fevereiro de 2021, que os Municípios brasileiros também possuem competência constitucional para aquisição e fornecimento de vacinas nos casos de: i) descumprimento do Plano Nacional de Imunização pelo Governo Federal, e </w:t>
      </w:r>
      <w:proofErr w:type="spellStart"/>
      <w:r w:rsidRPr="00183258">
        <w:rPr>
          <w:rFonts w:ascii="Times New Roman" w:hAnsi="Times New Roman" w:cs="Times New Roman"/>
        </w:rPr>
        <w:t>ii</w:t>
      </w:r>
      <w:proofErr w:type="spellEnd"/>
      <w:r w:rsidRPr="00183258">
        <w:rPr>
          <w:rFonts w:ascii="Times New Roman" w:hAnsi="Times New Roman" w:cs="Times New Roman"/>
        </w:rPr>
        <w:t xml:space="preserve">) insuficiência de doses para imunização da população brasileira. </w:t>
      </w:r>
    </w:p>
    <w:p w:rsidR="00183258" w:rsidRPr="00183258" w:rsidRDefault="00183258" w:rsidP="00183258">
      <w:pPr>
        <w:spacing w:line="360" w:lineRule="auto"/>
        <w:ind w:firstLine="2835"/>
        <w:jc w:val="both"/>
        <w:rPr>
          <w:rFonts w:ascii="Times New Roman" w:hAnsi="Times New Roman" w:cs="Times New Roman"/>
        </w:rPr>
      </w:pPr>
      <w:r w:rsidRPr="00183258">
        <w:rPr>
          <w:rFonts w:ascii="Times New Roman" w:hAnsi="Times New Roman" w:cs="Times New Roman"/>
        </w:rPr>
        <w:t xml:space="preserve">Na mesma linha da decisão proferida pelo STF, motivadora dessa iniciativa, entrou em vigor a Lei nº 14.125/2021, que autoriza a aquisição de vacinas pelos Municípios </w:t>
      </w:r>
      <w:r w:rsidRPr="00183258">
        <w:rPr>
          <w:rFonts w:ascii="Times New Roman" w:hAnsi="Times New Roman" w:cs="Times New Roman"/>
        </w:rPr>
        <w:lastRenderedPageBreak/>
        <w:t xml:space="preserve">brasileiros. Nesse contexto, a Frente Nacional de Prefeitos (FNP), entidade suprapartidária de representação nacional de Municípios, apoia tecnicamente a instituição de Consórcio Público de abrangência nacional para aquisição de vacinas. </w:t>
      </w:r>
    </w:p>
    <w:p w:rsidR="00183258" w:rsidRPr="00183258" w:rsidRDefault="00183258" w:rsidP="00183258">
      <w:pPr>
        <w:pStyle w:val="NormalWeb"/>
        <w:shd w:val="clear" w:color="auto" w:fill="FFFFFF"/>
        <w:spacing w:before="0" w:beforeAutospacing="0" w:after="0" w:afterAutospacing="0" w:line="360" w:lineRule="auto"/>
        <w:ind w:firstLine="2835"/>
        <w:jc w:val="both"/>
      </w:pPr>
      <w:r w:rsidRPr="00183258">
        <w:t xml:space="preserve">Diante disso, e zeloso da plena segurança jurídica de que se reveste a medida, a FNP lidera e apoia tecnicamente a formatação de Consórcio Público de abrangência nacional, ora levado à apreciação de Vossa Senhoria. A iniciativa, que conta com manifestação de interesse de 2.327 Municípios, tem finalidade de contribuir para agilizar a imunização da população e também de atender eventuais demandas por medicamentos, equipamentos e insumos que sejam necessários aos serviços públicos municipais de saúde. </w:t>
      </w:r>
    </w:p>
    <w:p w:rsidR="00183258" w:rsidRPr="00183258" w:rsidRDefault="00183258" w:rsidP="00183258">
      <w:pPr>
        <w:pStyle w:val="NormalWeb"/>
        <w:shd w:val="clear" w:color="auto" w:fill="FFFFFF"/>
        <w:spacing w:before="0" w:beforeAutospacing="0" w:after="0" w:afterAutospacing="0" w:line="360" w:lineRule="auto"/>
        <w:ind w:firstLine="2835"/>
        <w:jc w:val="both"/>
      </w:pPr>
      <w:r w:rsidRPr="00183258">
        <w:t xml:space="preserve">Ademais, esse Consórcio é efetivamente um instrumento para oportunizar ganho de escala, proporcionando </w:t>
      </w:r>
      <w:proofErr w:type="spellStart"/>
      <w:r w:rsidRPr="00183258">
        <w:t>vantajosidade</w:t>
      </w:r>
      <w:proofErr w:type="spellEnd"/>
      <w:r w:rsidRPr="00183258">
        <w:t xml:space="preserve"> nas negociações dos Municípios, sejam de preços, condições contratuais e/ou prazos. Trata-se de um instrumento legal, amparado na Lei Federal nº 11.107/2005, que oferece segurança jurídica, podendo minimizar </w:t>
      </w:r>
      <w:proofErr w:type="spellStart"/>
      <w:r w:rsidRPr="00183258">
        <w:t>judicializações</w:t>
      </w:r>
      <w:proofErr w:type="spellEnd"/>
      <w:r w:rsidRPr="00183258">
        <w:t xml:space="preserve"> a que compras em menor escala estariam sujeitas. </w:t>
      </w:r>
    </w:p>
    <w:p w:rsidR="00183258" w:rsidRPr="00183258" w:rsidRDefault="00183258" w:rsidP="00183258">
      <w:pPr>
        <w:pStyle w:val="NormalWeb"/>
        <w:shd w:val="clear" w:color="auto" w:fill="FFFFFF"/>
        <w:spacing w:before="0" w:beforeAutospacing="0" w:after="0" w:afterAutospacing="0" w:line="360" w:lineRule="auto"/>
        <w:ind w:firstLine="2835"/>
        <w:jc w:val="both"/>
      </w:pPr>
      <w:r w:rsidRPr="00183258">
        <w:t>Além disso, o fato de o Município estar apto a comprar por intermédio do Consórcio não impede aquisições diretas de nenhuma espécie. Portanto, o Consórcio não interfere na autonomia dos Municípios. Pelo contrário, a reforça. Na medida que reúne grande número de Municípios, que representam uma parcela considerável da população nacional, o Consórcio ora instituído, fortalece o poder local. Oportuniza acesso e imagem robusta nas relações internacionais, fundamentais para as negociações de vacinas, especialmente durante a pandemia.</w:t>
      </w:r>
    </w:p>
    <w:p w:rsidR="00183258" w:rsidRPr="00183258" w:rsidRDefault="00183258" w:rsidP="00183258">
      <w:pPr>
        <w:pStyle w:val="NormalWeb"/>
        <w:shd w:val="clear" w:color="auto" w:fill="FFFFFF"/>
        <w:spacing w:before="0" w:beforeAutospacing="0" w:after="0" w:afterAutospacing="0" w:line="360" w:lineRule="auto"/>
        <w:ind w:firstLine="2835"/>
        <w:jc w:val="both"/>
      </w:pPr>
      <w:r w:rsidRPr="00183258">
        <w:t>A proposta que sustenta a formação do presente Consórcio Público é a de colaboração entre os Entes Federativos. A FNP, que estimula, e as centenas de cidades brasileiras, que manifestaram interesse formal em aderir ao Consórcio, apostam em um federalismo cada vez mais cooperativo. Por isso, cabe ressaltar, que o Consórcio também não compete ou se sobrepõe ao papel das entidades de representação política na federação, tais como as associações de Municípios microrregionais, regionais e nacionais. Instituições que detém personalidade jurídica, governança e atribuições específicas, distintas e independentes.</w:t>
      </w:r>
    </w:p>
    <w:p w:rsidR="00183258" w:rsidRPr="00183258" w:rsidRDefault="00183258" w:rsidP="00183258">
      <w:pPr>
        <w:pStyle w:val="NormalWeb"/>
        <w:shd w:val="clear" w:color="auto" w:fill="FFFFFF"/>
        <w:spacing w:before="0" w:beforeAutospacing="0" w:after="0" w:afterAutospacing="0" w:line="360" w:lineRule="auto"/>
        <w:ind w:firstLine="2835"/>
        <w:jc w:val="both"/>
      </w:pPr>
      <w:r w:rsidRPr="00183258">
        <w:t xml:space="preserve">Há que se destacar que os recursos para a compra dos indispensáveis itens, a que se propõe o Consórcio, podem vir de diversas fontes, dentre elas: recursos municipais; repasses de verbas federais, inclusive decorrentes de emendas parlamentares; e doações advindas de fontes nacionais e internacionais. </w:t>
      </w:r>
    </w:p>
    <w:p w:rsidR="00183258" w:rsidRPr="00183258" w:rsidRDefault="00183258" w:rsidP="00183258">
      <w:pPr>
        <w:pStyle w:val="NormalWeb"/>
        <w:shd w:val="clear" w:color="auto" w:fill="FFFFFF"/>
        <w:spacing w:before="0" w:beforeAutospacing="0" w:after="0" w:afterAutospacing="0" w:line="360" w:lineRule="auto"/>
        <w:ind w:firstLine="2835"/>
        <w:jc w:val="both"/>
      </w:pPr>
      <w:r w:rsidRPr="00183258">
        <w:lastRenderedPageBreak/>
        <w:t>O Consórcio Público, que será constituído a partir do presente protocolo de intenções, está em sintonia com a Lei Federal nº 11.107/2005 e seu decreto federal regulamentador. A partir da ratificação do protocolo de intenções surgirá nova pessoa jurídica de direito público, com natureza jurídica autárquica, que será estruturada para executar as finalidades que motivaram sua criação, sendo certo que o Consórcio irá se submeter a todos os princípios que regem a ação administrativa do Estado, como, por exemplo, legalidade, moralidade, impessoalidade, publicidade e eficiência.</w:t>
      </w:r>
    </w:p>
    <w:p w:rsidR="00183258" w:rsidRPr="00183258" w:rsidRDefault="00183258" w:rsidP="00183258">
      <w:pPr>
        <w:pStyle w:val="NormalWeb"/>
        <w:shd w:val="clear" w:color="auto" w:fill="FFFFFF"/>
        <w:spacing w:before="0" w:beforeAutospacing="0" w:after="0" w:afterAutospacing="0" w:line="360" w:lineRule="auto"/>
        <w:ind w:firstLine="2835"/>
        <w:jc w:val="both"/>
      </w:pPr>
      <w:r w:rsidRPr="00183258">
        <w:t>Esse projeto também garante, como dever ser, o pleno controle externo das atividades desenvolvidas pelo Consórcio, em obediência às normas de direito financeiro e de responsabilidade fiscal. Para finalizar, cabe destacar que se trata de uma iniciativa de vulto e inédita no país. Ação que se apresenta como possibilidade para colaborar no enfrentamento a um problema iminente que é de todos, a escassez de vacinas para imunização em massa da população e, a médio e longo prazos, de outros insumos.</w:t>
      </w:r>
    </w:p>
    <w:p w:rsidR="00183258" w:rsidRPr="00183258" w:rsidRDefault="00183258" w:rsidP="00183258">
      <w:pPr>
        <w:pStyle w:val="NormalWeb"/>
        <w:shd w:val="clear" w:color="auto" w:fill="FFFFFF"/>
        <w:spacing w:before="0" w:beforeAutospacing="0" w:after="0" w:afterAutospacing="0" w:line="360" w:lineRule="auto"/>
        <w:ind w:firstLine="2835"/>
        <w:jc w:val="both"/>
      </w:pPr>
      <w:r w:rsidRPr="00183258">
        <w:t>Tal urgência na cobertura vacinal, está aliada ao risco de acelerações de novos casos de COVID-19 em Botucatu, como observado no final do mês de dezembro, início de janeiro, e a lentidão na vacinação tem implicado no surgimento de novas cepas variantes.</w:t>
      </w:r>
    </w:p>
    <w:p w:rsidR="00183258" w:rsidRPr="00183258" w:rsidRDefault="00183258" w:rsidP="00183258">
      <w:pPr>
        <w:pStyle w:val="NormalWeb"/>
        <w:shd w:val="clear" w:color="auto" w:fill="FFFFFF"/>
        <w:spacing w:before="0" w:beforeAutospacing="0" w:after="0" w:afterAutospacing="0" w:line="360" w:lineRule="auto"/>
        <w:ind w:firstLine="2835"/>
        <w:jc w:val="both"/>
      </w:pPr>
    </w:p>
    <w:p w:rsidR="00183258" w:rsidRPr="00183258" w:rsidRDefault="00183258" w:rsidP="00183258">
      <w:pPr>
        <w:autoSpaceDE w:val="0"/>
        <w:autoSpaceDN w:val="0"/>
        <w:adjustRightInd w:val="0"/>
        <w:spacing w:before="80" w:after="80" w:line="360" w:lineRule="auto"/>
        <w:ind w:firstLine="2835"/>
        <w:jc w:val="both"/>
        <w:rPr>
          <w:rFonts w:ascii="Times New Roman" w:hAnsi="Times New Roman" w:cs="Times New Roman"/>
        </w:rPr>
      </w:pPr>
      <w:r w:rsidRPr="00183258">
        <w:rPr>
          <w:rFonts w:ascii="Times New Roman" w:hAnsi="Times New Roman" w:cs="Times New Roman"/>
        </w:rPr>
        <w:t>Por final, sob o ponto de vista jurídico, acompanha a proposta o parecer jurídico que concluiu pela constitucionalidade do projeto de lei.</w:t>
      </w:r>
    </w:p>
    <w:p w:rsidR="00183258" w:rsidRPr="00183258" w:rsidRDefault="00183258" w:rsidP="00183258">
      <w:pPr>
        <w:spacing w:line="360" w:lineRule="auto"/>
        <w:ind w:firstLine="2835"/>
        <w:jc w:val="both"/>
        <w:rPr>
          <w:rFonts w:ascii="Times New Roman" w:hAnsi="Times New Roman" w:cs="Times New Roman"/>
        </w:rPr>
      </w:pPr>
      <w:r w:rsidRPr="00183258">
        <w:rPr>
          <w:rFonts w:ascii="Times New Roman" w:hAnsi="Times New Roman" w:cs="Times New Roman"/>
        </w:rPr>
        <w:t xml:space="preserve">Diante do exposto, solicitamos o encaminhamento do presente projeto de lei à Câmara dos Vereadores, bem como, desde já comunicamos a Vossa Excelência que estaremos </w:t>
      </w:r>
      <w:proofErr w:type="gramStart"/>
      <w:r w:rsidRPr="00183258">
        <w:rPr>
          <w:rFonts w:ascii="Times New Roman" w:hAnsi="Times New Roman" w:cs="Times New Roman"/>
        </w:rPr>
        <w:t>a</w:t>
      </w:r>
      <w:proofErr w:type="gramEnd"/>
      <w:r w:rsidRPr="00183258">
        <w:rPr>
          <w:rFonts w:ascii="Times New Roman" w:hAnsi="Times New Roman" w:cs="Times New Roman"/>
        </w:rPr>
        <w:t xml:space="preserve"> disposição dos Senhores Vereadores para expor as razões desta proposta.</w:t>
      </w:r>
    </w:p>
    <w:p w:rsidR="00183258" w:rsidRPr="00183258" w:rsidRDefault="00183258" w:rsidP="00183258">
      <w:pPr>
        <w:spacing w:line="360" w:lineRule="auto"/>
        <w:ind w:firstLine="2835"/>
        <w:jc w:val="both"/>
        <w:rPr>
          <w:rFonts w:ascii="Times New Roman" w:hAnsi="Times New Roman" w:cs="Times New Roman"/>
        </w:rPr>
      </w:pPr>
      <w:r w:rsidRPr="00183258">
        <w:rPr>
          <w:rFonts w:ascii="Times New Roman" w:hAnsi="Times New Roman" w:cs="Times New Roman"/>
        </w:rPr>
        <w:t>Aproveitamos a oportunidade para solicitar a tramitação urgente de referido projeto, uma vez que temos prazos estabelecidos pelo consórcio.</w:t>
      </w:r>
    </w:p>
    <w:p w:rsidR="00183258" w:rsidRPr="00183258" w:rsidRDefault="00183258" w:rsidP="00183258">
      <w:pPr>
        <w:ind w:firstLine="708"/>
        <w:jc w:val="both"/>
        <w:rPr>
          <w:rFonts w:ascii="Times New Roman" w:hAnsi="Times New Roman" w:cs="Times New Roman"/>
        </w:rPr>
      </w:pPr>
    </w:p>
    <w:p w:rsidR="00183258" w:rsidRPr="00183258" w:rsidRDefault="00183258" w:rsidP="00183258">
      <w:pPr>
        <w:rPr>
          <w:rFonts w:ascii="Times New Roman" w:hAnsi="Times New Roman" w:cs="Times New Roman"/>
        </w:rPr>
      </w:pPr>
    </w:p>
    <w:p w:rsidR="00183258" w:rsidRPr="00183258" w:rsidRDefault="00183258" w:rsidP="00183258">
      <w:pPr>
        <w:rPr>
          <w:rFonts w:ascii="Times New Roman" w:hAnsi="Times New Roman" w:cs="Times New Roman"/>
        </w:rPr>
      </w:pPr>
      <w:r w:rsidRPr="00183258">
        <w:rPr>
          <w:rFonts w:ascii="Times New Roman" w:hAnsi="Times New Roman" w:cs="Times New Roman"/>
        </w:rPr>
        <w:tab/>
      </w:r>
      <w:r w:rsidRPr="00183258">
        <w:rPr>
          <w:rFonts w:ascii="Times New Roman" w:hAnsi="Times New Roman" w:cs="Times New Roman"/>
        </w:rPr>
        <w:tab/>
      </w:r>
      <w:r w:rsidRPr="00183258">
        <w:rPr>
          <w:rFonts w:ascii="Times New Roman" w:hAnsi="Times New Roman" w:cs="Times New Roman"/>
        </w:rPr>
        <w:tab/>
      </w:r>
      <w:r w:rsidRPr="00183258">
        <w:rPr>
          <w:rFonts w:ascii="Times New Roman" w:hAnsi="Times New Roman" w:cs="Times New Roman"/>
        </w:rPr>
        <w:tab/>
      </w:r>
      <w:r w:rsidRPr="00183258">
        <w:rPr>
          <w:rFonts w:ascii="Times New Roman" w:hAnsi="Times New Roman" w:cs="Times New Roman"/>
        </w:rPr>
        <w:tab/>
        <w:t xml:space="preserve">  </w:t>
      </w:r>
    </w:p>
    <w:p w:rsidR="00183258" w:rsidRPr="00183258" w:rsidRDefault="00183258" w:rsidP="00183258">
      <w:pPr>
        <w:jc w:val="center"/>
        <w:rPr>
          <w:rFonts w:ascii="Times New Roman" w:hAnsi="Times New Roman" w:cs="Times New Roman"/>
          <w:sz w:val="21"/>
          <w:szCs w:val="21"/>
        </w:rPr>
      </w:pPr>
    </w:p>
    <w:p w:rsidR="00183258" w:rsidRPr="00183258" w:rsidRDefault="00183258" w:rsidP="00183258">
      <w:pPr>
        <w:jc w:val="center"/>
        <w:rPr>
          <w:rFonts w:ascii="Times New Roman" w:hAnsi="Times New Roman" w:cs="Times New Roman"/>
          <w:b/>
          <w:i/>
          <w:sz w:val="21"/>
          <w:szCs w:val="21"/>
        </w:rPr>
      </w:pPr>
      <w:r w:rsidRPr="00183258">
        <w:rPr>
          <w:rFonts w:ascii="Times New Roman" w:hAnsi="Times New Roman" w:cs="Times New Roman"/>
          <w:b/>
          <w:i/>
          <w:sz w:val="21"/>
          <w:szCs w:val="21"/>
        </w:rPr>
        <w:t>ANDRÉ GASPARINI SPADARO</w:t>
      </w:r>
    </w:p>
    <w:p w:rsidR="00183258" w:rsidRPr="00183258" w:rsidRDefault="00183258" w:rsidP="00183258">
      <w:pPr>
        <w:jc w:val="center"/>
        <w:rPr>
          <w:rFonts w:ascii="Times New Roman" w:hAnsi="Times New Roman" w:cs="Times New Roman"/>
          <w:sz w:val="21"/>
          <w:szCs w:val="21"/>
        </w:rPr>
      </w:pPr>
      <w:r w:rsidRPr="00183258">
        <w:rPr>
          <w:rFonts w:ascii="Times New Roman" w:hAnsi="Times New Roman" w:cs="Times New Roman"/>
          <w:sz w:val="21"/>
          <w:szCs w:val="21"/>
        </w:rPr>
        <w:t xml:space="preserve">Secretário Municipal de Saúde </w:t>
      </w:r>
    </w:p>
    <w:p w:rsidR="00183258" w:rsidRPr="00183258" w:rsidRDefault="00183258" w:rsidP="00183258">
      <w:pPr>
        <w:rPr>
          <w:rFonts w:ascii="Times New Roman" w:hAnsi="Times New Roman" w:cs="Times New Roman"/>
          <w:sz w:val="21"/>
          <w:szCs w:val="21"/>
        </w:rPr>
      </w:pPr>
      <w:bookmarkStart w:id="0" w:name="_GoBack"/>
      <w:bookmarkEnd w:id="0"/>
    </w:p>
    <w:p w:rsidR="00183258" w:rsidRPr="00183258" w:rsidRDefault="00183258" w:rsidP="00183258">
      <w:pPr>
        <w:jc w:val="center"/>
        <w:rPr>
          <w:rFonts w:ascii="Times New Roman" w:hAnsi="Times New Roman" w:cs="Times New Roman"/>
          <w:sz w:val="21"/>
          <w:szCs w:val="21"/>
        </w:rPr>
      </w:pPr>
    </w:p>
    <w:p w:rsidR="00183258" w:rsidRPr="00183258" w:rsidRDefault="00183258" w:rsidP="00183258">
      <w:pPr>
        <w:jc w:val="center"/>
        <w:rPr>
          <w:rFonts w:ascii="Times New Roman" w:hAnsi="Times New Roman" w:cs="Times New Roman"/>
          <w:sz w:val="21"/>
          <w:szCs w:val="21"/>
        </w:rPr>
      </w:pPr>
    </w:p>
    <w:p w:rsidR="00183258" w:rsidRPr="00183258" w:rsidRDefault="00183258" w:rsidP="00183258">
      <w:pPr>
        <w:jc w:val="center"/>
        <w:rPr>
          <w:rFonts w:ascii="Times New Roman" w:hAnsi="Times New Roman" w:cs="Times New Roman"/>
          <w:b/>
          <w:i/>
          <w:sz w:val="21"/>
          <w:szCs w:val="21"/>
        </w:rPr>
      </w:pPr>
      <w:r w:rsidRPr="00183258">
        <w:rPr>
          <w:rFonts w:ascii="Times New Roman" w:hAnsi="Times New Roman" w:cs="Times New Roman"/>
          <w:b/>
          <w:i/>
          <w:sz w:val="21"/>
          <w:szCs w:val="21"/>
        </w:rPr>
        <w:t>MURILO FERNANDES PAGANINI</w:t>
      </w:r>
    </w:p>
    <w:p w:rsidR="00183258" w:rsidRPr="00183258" w:rsidRDefault="00183258" w:rsidP="00183258">
      <w:pPr>
        <w:jc w:val="center"/>
        <w:rPr>
          <w:rFonts w:ascii="Times New Roman" w:hAnsi="Times New Roman" w:cs="Times New Roman"/>
          <w:sz w:val="21"/>
          <w:szCs w:val="21"/>
        </w:rPr>
      </w:pPr>
      <w:r w:rsidRPr="00183258">
        <w:rPr>
          <w:rFonts w:ascii="Times New Roman" w:hAnsi="Times New Roman" w:cs="Times New Roman"/>
          <w:sz w:val="21"/>
          <w:szCs w:val="21"/>
        </w:rPr>
        <w:t>Gerente de Compras e Licitações</w:t>
      </w:r>
    </w:p>
    <w:p w:rsidR="00183258" w:rsidRDefault="00183258" w:rsidP="00183258">
      <w:pPr>
        <w:jc w:val="center"/>
        <w:rPr>
          <w:sz w:val="21"/>
          <w:szCs w:val="21"/>
        </w:rPr>
      </w:pPr>
    </w:p>
    <w:p w:rsidR="00C437D4" w:rsidRDefault="00C437D4"/>
    <w:sectPr w:rsidR="00C437D4" w:rsidSect="00FC302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CB9" w:rsidRDefault="00840CB9" w:rsidP="00183258">
      <w:r>
        <w:separator/>
      </w:r>
    </w:p>
  </w:endnote>
  <w:endnote w:type="continuationSeparator" w:id="0">
    <w:p w:rsidR="00840CB9" w:rsidRDefault="00840CB9" w:rsidP="0018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CB9" w:rsidRDefault="00840CB9" w:rsidP="00183258">
      <w:r>
        <w:separator/>
      </w:r>
    </w:p>
  </w:footnote>
  <w:footnote w:type="continuationSeparator" w:id="0">
    <w:p w:rsidR="00840CB9" w:rsidRDefault="00840CB9" w:rsidP="00183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258" w:rsidRDefault="00183258">
    <w:pPr>
      <w:pStyle w:val="Cabealho"/>
    </w:pPr>
    <w:r>
      <w:rPr>
        <w:rFonts w:ascii="Colonna MT" w:hAnsi="Colonna MT"/>
        <w:b/>
        <w:noProof/>
        <w:sz w:val="32"/>
        <w:lang w:eastAsia="pt-BR"/>
      </w:rPr>
      <w:drawing>
        <wp:inline distT="0" distB="0" distL="0" distR="0">
          <wp:extent cx="5731510" cy="65214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5214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83258"/>
    <w:rsid w:val="001915A3"/>
    <w:rsid w:val="00217F62"/>
    <w:rsid w:val="00840CB9"/>
    <w:rsid w:val="00A906D8"/>
    <w:rsid w:val="00AB5A74"/>
    <w:rsid w:val="00C437D4"/>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6867B-D047-476A-A63E-4FEE603F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183258"/>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Abrirpargrafonegativo">
    <w:name w:val="Abrir parágrafo negativo"/>
    <w:basedOn w:val="Normal"/>
    <w:uiPriority w:val="99"/>
    <w:rsid w:val="00183258"/>
    <w:pPr>
      <w:suppressAutoHyphens/>
      <w:ind w:left="3686" w:firstLine="1"/>
      <w:jc w:val="both"/>
    </w:pPr>
    <w:rPr>
      <w:rFonts w:ascii="Times New Roman" w:eastAsia="Times New Roman" w:hAnsi="Times New Roman" w:cs="Times New Roman"/>
      <w:sz w:val="28"/>
      <w:szCs w:val="20"/>
      <w:lang w:eastAsia="pt-BR"/>
    </w:rPr>
  </w:style>
  <w:style w:type="paragraph" w:customStyle="1" w:styleId="Corpodotexto">
    <w:name w:val="Corpo do texto"/>
    <w:basedOn w:val="Normal"/>
    <w:uiPriority w:val="99"/>
    <w:rsid w:val="00183258"/>
    <w:pPr>
      <w:suppressAutoHyphens/>
      <w:jc w:val="both"/>
    </w:pPr>
    <w:rPr>
      <w:rFonts w:ascii="Times New Roman" w:eastAsia="Times New Roman" w:hAnsi="Times New Roman" w:cs="Times New Roman"/>
      <w:sz w:val="28"/>
      <w:szCs w:val="20"/>
      <w:lang w:eastAsia="pt-BR"/>
    </w:rPr>
  </w:style>
  <w:style w:type="paragraph" w:styleId="Cabealho">
    <w:name w:val="header"/>
    <w:basedOn w:val="Normal"/>
    <w:link w:val="CabealhoChar"/>
    <w:uiPriority w:val="99"/>
    <w:unhideWhenUsed/>
    <w:rsid w:val="00183258"/>
    <w:pPr>
      <w:tabs>
        <w:tab w:val="center" w:pos="4252"/>
        <w:tab w:val="right" w:pos="8504"/>
      </w:tabs>
    </w:pPr>
  </w:style>
  <w:style w:type="character" w:customStyle="1" w:styleId="CabealhoChar">
    <w:name w:val="Cabeçalho Char"/>
    <w:basedOn w:val="Fontepargpadro"/>
    <w:link w:val="Cabealho"/>
    <w:uiPriority w:val="99"/>
    <w:rsid w:val="00183258"/>
  </w:style>
  <w:style w:type="paragraph" w:styleId="Rodap">
    <w:name w:val="footer"/>
    <w:basedOn w:val="Normal"/>
    <w:link w:val="RodapChar"/>
    <w:uiPriority w:val="99"/>
    <w:unhideWhenUsed/>
    <w:rsid w:val="00183258"/>
    <w:pPr>
      <w:tabs>
        <w:tab w:val="center" w:pos="4252"/>
        <w:tab w:val="right" w:pos="8504"/>
      </w:tabs>
    </w:pPr>
  </w:style>
  <w:style w:type="character" w:customStyle="1" w:styleId="RodapChar">
    <w:name w:val="Rodapé Char"/>
    <w:basedOn w:val="Fontepargpadro"/>
    <w:link w:val="Rodap"/>
    <w:uiPriority w:val="99"/>
    <w:rsid w:val="00183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346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1330</Words>
  <Characters>7185</Characters>
  <Application>Microsoft Office Word</Application>
  <DocSecurity>0</DocSecurity>
  <Lines>59</Lines>
  <Paragraphs>16</Paragraphs>
  <ScaleCrop>false</ScaleCrop>
  <Company/>
  <LinksUpToDate>false</LinksUpToDate>
  <CharactersWithSpaces>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cp:lastModifiedBy>
  <cp:revision>1</cp:revision>
  <dcterms:created xsi:type="dcterms:W3CDTF">2021-03-12T18:12:00Z</dcterms:created>
  <dcterms:modified xsi:type="dcterms:W3CDTF">2021-03-12T18:15:00Z</dcterms:modified>
</cp:coreProperties>
</file>