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2FAC" w14:textId="3BC4C8F5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50/2021/OP – EMS</w:t>
      </w:r>
    </w:p>
    <w:p w14:paraId="5E708398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D753B35" w14:textId="65295CB4" w:rsidR="00975E20" w:rsidRDefault="00975E20" w:rsidP="00975E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24 de março de 2021.</w:t>
      </w:r>
    </w:p>
    <w:p w14:paraId="356D23B1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36FF030F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70253468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5E587171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14:paraId="0204D90A" w14:textId="37048335" w:rsidR="00975E20" w:rsidRDefault="00975E20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Rodrigo Rodrigues</w:t>
      </w:r>
    </w:p>
    <w:p w14:paraId="0F071812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Botucatu</w:t>
      </w:r>
    </w:p>
    <w:p w14:paraId="1E33304D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CD0C893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D195F97" w14:textId="66277299" w:rsidR="00975E20" w:rsidRDefault="00975E20" w:rsidP="00975E20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Assunto:  </w:t>
      </w:r>
      <w:r>
        <w:rPr>
          <w:rFonts w:ascii="Arial" w:hAnsi="Arial" w:cs="Arial"/>
          <w:b/>
          <w:bCs/>
          <w:sz w:val="24"/>
          <w:szCs w:val="24"/>
        </w:rPr>
        <w:t>Prorrogação de Prazo PL n° 11/2021</w:t>
      </w:r>
    </w:p>
    <w:p w14:paraId="4174E03F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65382063" w14:textId="6D7B50D8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53F6B01" w14:textId="1E777D8A" w:rsidR="00975E20" w:rsidRDefault="00975E20" w:rsidP="00975E2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Senhor Presidente,</w:t>
      </w:r>
    </w:p>
    <w:p w14:paraId="5CF8D490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6C2D7AD0" w14:textId="77777777" w:rsidR="00975E20" w:rsidRDefault="00975E20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qualidade de Presidente da Comissão de Justiça e Redação, requeiro a Vossa Excelência, prorrogação de prazo a partir de 25/3/2021, para exarar Parecer ao PL nº 11/2021, que r</w:t>
      </w:r>
      <w:r w:rsidRPr="00975E20">
        <w:rPr>
          <w:rFonts w:ascii="Arial" w:hAnsi="Arial" w:cs="Arial"/>
          <w:sz w:val="24"/>
          <w:szCs w:val="24"/>
        </w:rPr>
        <w:t>econhece a prática da atividade física e do exercício físico como essenciais para a população no âmbito do Município</w:t>
      </w:r>
      <w:r>
        <w:rPr>
          <w:rFonts w:ascii="Arial" w:hAnsi="Arial" w:cs="Arial"/>
          <w:sz w:val="24"/>
          <w:szCs w:val="24"/>
        </w:rPr>
        <w:t>.</w:t>
      </w:r>
    </w:p>
    <w:p w14:paraId="11C33580" w14:textId="77777777" w:rsidR="00975E20" w:rsidRDefault="00975E20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</w:p>
    <w:p w14:paraId="74516B2B" w14:textId="32F90B0A" w:rsidR="00975E20" w:rsidRPr="00975E20" w:rsidRDefault="00975E20" w:rsidP="00975E20">
      <w:pPr>
        <w:pStyle w:val="Corpodetexto"/>
        <w:tabs>
          <w:tab w:val="left" w:pos="708"/>
          <w:tab w:val="left" w:pos="1418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</w:t>
      </w:r>
      <w:r w:rsidR="003E1D85">
        <w:rPr>
          <w:rFonts w:ascii="Arial" w:hAnsi="Arial" w:cs="Arial"/>
          <w:sz w:val="24"/>
          <w:szCs w:val="24"/>
        </w:rPr>
        <w:t xml:space="preserve"> pelo fato de</w:t>
      </w:r>
      <w:r>
        <w:rPr>
          <w:rFonts w:ascii="Arial" w:hAnsi="Arial" w:cs="Arial"/>
          <w:sz w:val="24"/>
          <w:szCs w:val="24"/>
        </w:rPr>
        <w:t xml:space="preserve"> que referida matéria necessita</w:t>
      </w:r>
      <w:r w:rsidR="001574B0">
        <w:rPr>
          <w:rFonts w:ascii="Arial" w:hAnsi="Arial" w:cs="Arial"/>
          <w:sz w:val="24"/>
          <w:szCs w:val="24"/>
        </w:rPr>
        <w:t xml:space="preserve"> de um prazo maior para análise, tendo em vista que</w:t>
      </w:r>
      <w:r w:rsidR="003E1D85">
        <w:rPr>
          <w:rFonts w:ascii="Arial" w:hAnsi="Arial" w:cs="Arial"/>
          <w:sz w:val="24"/>
          <w:szCs w:val="24"/>
        </w:rPr>
        <w:t xml:space="preserve"> neste momento </w:t>
      </w:r>
      <w:r w:rsidR="001574B0">
        <w:rPr>
          <w:rFonts w:ascii="Arial" w:hAnsi="Arial" w:cs="Arial"/>
          <w:sz w:val="24"/>
          <w:szCs w:val="24"/>
        </w:rPr>
        <w:t>não há pacificação no entendimento da matéria por parte dos Órgãos Colegiados e Tribunais Superiores.</w:t>
      </w:r>
    </w:p>
    <w:p w14:paraId="7289522B" w14:textId="77777777" w:rsidR="00975E20" w:rsidRDefault="00975E20" w:rsidP="00975E20">
      <w:pPr>
        <w:pStyle w:val="Corpodetexto"/>
        <w:tabs>
          <w:tab w:val="left" w:pos="708"/>
          <w:tab w:val="left" w:pos="1418"/>
        </w:tabs>
        <w:ind w:left="426"/>
        <w:rPr>
          <w:rFonts w:ascii="Arial" w:hAnsi="Arial" w:cs="Arial"/>
          <w:bCs/>
          <w:sz w:val="24"/>
          <w:szCs w:val="24"/>
        </w:rPr>
      </w:pPr>
    </w:p>
    <w:p w14:paraId="19223E13" w14:textId="77777777" w:rsidR="00975E20" w:rsidRDefault="00975E20" w:rsidP="00975E20">
      <w:pPr>
        <w:jc w:val="both"/>
        <w:rPr>
          <w:rFonts w:ascii="Arial" w:hAnsi="Arial" w:cs="Arial"/>
          <w:sz w:val="16"/>
          <w:szCs w:val="16"/>
        </w:rPr>
      </w:pPr>
    </w:p>
    <w:p w14:paraId="51B41B85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05909523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6B60EB3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615E983B" w14:textId="77777777" w:rsidR="00975E20" w:rsidRDefault="00975E20" w:rsidP="00975E2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502F9E9" w14:textId="5A37BDAC" w:rsidR="00975E20" w:rsidRDefault="00975E20" w:rsidP="00975E20">
      <w:pPr>
        <w:pStyle w:val="Corpodetexto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>MARCELO SLEIMAN</w:t>
      </w:r>
    </w:p>
    <w:p w14:paraId="490DE6B0" w14:textId="5E3A1764" w:rsidR="00213F04" w:rsidRDefault="00975E20" w:rsidP="00975E20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Presidente da Comissão</w:t>
      </w:r>
    </w:p>
    <w:sectPr w:rsidR="00213F04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E8F12" w14:textId="77777777" w:rsidR="00E10177" w:rsidRDefault="00E10177">
      <w:r>
        <w:separator/>
      </w:r>
    </w:p>
  </w:endnote>
  <w:endnote w:type="continuationSeparator" w:id="0">
    <w:p w14:paraId="5545769C" w14:textId="77777777" w:rsidR="00E10177" w:rsidRDefault="00E1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D5867" w14:textId="77777777" w:rsidR="00E10177" w:rsidRDefault="00E10177">
      <w:r>
        <w:separator/>
      </w:r>
    </w:p>
  </w:footnote>
  <w:footnote w:type="continuationSeparator" w:id="0">
    <w:p w14:paraId="7F653D00" w14:textId="77777777" w:rsidR="00E10177" w:rsidRDefault="00E1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499"/>
    <w:multiLevelType w:val="hybridMultilevel"/>
    <w:tmpl w:val="926A8E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701"/>
    <w:multiLevelType w:val="hybridMultilevel"/>
    <w:tmpl w:val="D684FE98"/>
    <w:lvl w:ilvl="0" w:tplc="085290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6"/>
    <w:rsid w:val="000A759A"/>
    <w:rsid w:val="001574B0"/>
    <w:rsid w:val="00213F04"/>
    <w:rsid w:val="003E1D85"/>
    <w:rsid w:val="00937C40"/>
    <w:rsid w:val="00975E20"/>
    <w:rsid w:val="00980A01"/>
    <w:rsid w:val="009968C6"/>
    <w:rsid w:val="009A4966"/>
    <w:rsid w:val="00A82AF3"/>
    <w:rsid w:val="00E10177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975E2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975E20"/>
    <w:rPr>
      <w:rFonts w:ascii="Verdana" w:hAnsi="Verdan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975E2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975E20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8</cp:revision>
  <cp:lastPrinted>2020-07-10T14:18:00Z</cp:lastPrinted>
  <dcterms:created xsi:type="dcterms:W3CDTF">2020-07-10T14:18:00Z</dcterms:created>
  <dcterms:modified xsi:type="dcterms:W3CDTF">2021-03-24T12:55:00Z</dcterms:modified>
</cp:coreProperties>
</file>