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00B0" w:rsidP="00F700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ATO DA MESA Nº 08/2021</w:t>
      </w:r>
    </w:p>
    <w:p w:rsidR="00F700B0" w:rsidP="00F700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30 de março de 2021</w:t>
      </w:r>
    </w:p>
    <w:p w:rsidR="00F700B0" w:rsidP="00F700B0">
      <w:pPr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00B0" w:rsidP="00F700B0">
      <w:pPr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“Prorroga as condutas a serem adotadas pelas áreas da Câmara Municipal de Botucatu, em consonância com as medidas para fins de enfrentamento do novo </w:t>
      </w:r>
      <w:r>
        <w:rPr>
          <w:rFonts w:ascii="Times New Roman" w:hAnsi="Times New Roman" w:cs="Times New Roman"/>
          <w:i/>
          <w:sz w:val="24"/>
          <w:szCs w:val="24"/>
        </w:rPr>
        <w:t>Coronavírus</w:t>
      </w:r>
      <w:r>
        <w:rPr>
          <w:rFonts w:ascii="Times New Roman" w:hAnsi="Times New Roman" w:cs="Times New Roman"/>
          <w:i/>
          <w:sz w:val="24"/>
          <w:szCs w:val="24"/>
        </w:rPr>
        <w:t xml:space="preserve"> (COVID-19), </w:t>
      </w:r>
      <w:r>
        <w:rPr>
          <w:rFonts w:ascii="Times New Roman" w:hAnsi="Times New Roman" w:cs="Times New Roman"/>
          <w:i/>
          <w:sz w:val="24"/>
          <w:szCs w:val="24"/>
        </w:rPr>
        <w:t>enquando</w:t>
      </w:r>
      <w:r>
        <w:rPr>
          <w:rFonts w:ascii="Times New Roman" w:hAnsi="Times New Roman" w:cs="Times New Roman"/>
          <w:i/>
          <w:sz w:val="24"/>
          <w:szCs w:val="24"/>
        </w:rPr>
        <w:t xml:space="preserve"> perdurar o estado de calamidade pública no âmbito do município”.  </w:t>
      </w:r>
    </w:p>
    <w:p w:rsidR="00F700B0" w:rsidP="00F700B0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reconhecimento, pela Assembleia Legislativa Estadual, do estado de calamidade pública no Estado de São Paulo;</w:t>
      </w:r>
    </w:p>
    <w:p w:rsidR="00F700B0" w:rsidP="00F700B0">
      <w:pPr>
        <w:shd w:val="clear" w:color="auto" w:fill="FFFFFF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o estado de calamidade pública reconhecido pelo Decreto n° 11.954, de 26 de março de 2020, prorrogado pelo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 nº 12.258, de 30 de março de 2021</w:t>
      </w:r>
      <w:r>
        <w:rPr>
          <w:rFonts w:ascii="Times New Roman" w:hAnsi="Times New Roman" w:cs="Times New Roman"/>
          <w:sz w:val="24"/>
          <w:szCs w:val="24"/>
        </w:rPr>
        <w:t>, para o enfrentamento da pandemia da Covid-19;</w:t>
      </w:r>
    </w:p>
    <w:p w:rsidR="00F700B0" w:rsidP="00F700B0">
      <w:pPr>
        <w:shd w:val="clear" w:color="auto" w:fill="FFFFFF"/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F700B0" w:rsidP="00F700B0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preocupação e observância na condução de uma política financeira baseada no equilíbrio das contas públicas, com controle de gastos e correta utilização dos recursos públicos,      </w:t>
      </w:r>
    </w:p>
    <w:p w:rsidR="00F700B0" w:rsidP="00F700B0">
      <w:pPr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</w:p>
    <w:p w:rsidR="00F700B0" w:rsidP="00F700B0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MESA DIRETORA DA CÂMARA MUNICIPAL</w:t>
      </w:r>
      <w:r>
        <w:rPr>
          <w:rFonts w:ascii="Times New Roman" w:hAnsi="Times New Roman" w:cs="Times New Roman"/>
          <w:sz w:val="24"/>
          <w:szCs w:val="24"/>
        </w:rPr>
        <w:t>, no uso de suas atribuições legais, faz saber:</w:t>
      </w:r>
    </w:p>
    <w:p w:rsidR="00F700B0" w:rsidP="00F700B0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F700B0" w:rsidP="00F70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1°. Ficam prorrogadas, por 90 (noventa) dias,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as disposições constantes no Ato </w:t>
      </w:r>
      <w:r>
        <w:rPr>
          <w:rFonts w:ascii="Times New Roman" w:hAnsi="Times New Roman" w:cs="Times New Roman"/>
          <w:sz w:val="24"/>
          <w:szCs w:val="24"/>
        </w:rPr>
        <w:t>da Mesa n° 03, de 04 de fevereiro de 2021.</w:t>
      </w:r>
    </w:p>
    <w:p w:rsidR="00F700B0" w:rsidP="00F700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 2º. Este Ato entra em vigor na presente data.</w:t>
      </w:r>
    </w:p>
    <w:p w:rsidR="00F700B0" w:rsidP="00F700B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:rsidTr="00F700B0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F70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Rodrigo Rodrigues</w:t>
            </w:r>
          </w:p>
          <w:p w:rsidR="00F7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Presidente</w:t>
            </w:r>
          </w:p>
        </w:tc>
        <w:tc>
          <w:tcPr>
            <w:tcW w:w="4820" w:type="dxa"/>
          </w:tcPr>
          <w:p w:rsidR="00F7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Vereadora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Erika Cristina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Liao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Tiago</w:t>
            </w:r>
          </w:p>
          <w:p w:rsidR="00F7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Vice-Presidente</w:t>
            </w:r>
          </w:p>
          <w:p w:rsidR="00F7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Tr="00F700B0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F700B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Vereadora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Cláudia Maria Gabriel</w:t>
            </w:r>
          </w:p>
          <w:p w:rsidR="00F7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1ª Secretária</w:t>
            </w:r>
          </w:p>
        </w:tc>
        <w:tc>
          <w:tcPr>
            <w:tcW w:w="4820" w:type="dxa"/>
            <w:hideMark/>
          </w:tcPr>
          <w:p w:rsidR="00F700B0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Antonio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Carlos Vaz de Almeida</w:t>
            </w:r>
          </w:p>
          <w:p w:rsidR="00F70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2ª Secretário</w:t>
            </w:r>
          </w:p>
        </w:tc>
      </w:tr>
    </w:tbl>
    <w:p w:rsidR="00F700B0" w:rsidP="00F700B0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700B0" w:rsidP="00F700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700B0" w:rsidP="00F700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700B0" w:rsidP="00F700B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700B0" w:rsidP="00F700B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Publicado e Registrado na Secretaria da Câmara Municipal na mesma data. A Diretora Administrativa da Câmara,</w:t>
      </w:r>
    </w:p>
    <w:p w:rsidR="00F700B0" w:rsidP="00F700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>SILMARA FERRARI DE BARROS</w:t>
      </w: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E2"/>
    <w:rsid w:val="0009594C"/>
    <w:rsid w:val="001D0926"/>
    <w:rsid w:val="001E6C66"/>
    <w:rsid w:val="001E7CC0"/>
    <w:rsid w:val="002A22F4"/>
    <w:rsid w:val="002B413F"/>
    <w:rsid w:val="002D0532"/>
    <w:rsid w:val="002F7DC1"/>
    <w:rsid w:val="003A28CA"/>
    <w:rsid w:val="003F3CC1"/>
    <w:rsid w:val="00434BA0"/>
    <w:rsid w:val="00523690"/>
    <w:rsid w:val="005B343E"/>
    <w:rsid w:val="0064560A"/>
    <w:rsid w:val="006A1FE9"/>
    <w:rsid w:val="007639A9"/>
    <w:rsid w:val="007F6436"/>
    <w:rsid w:val="00830593"/>
    <w:rsid w:val="0084116A"/>
    <w:rsid w:val="008A765A"/>
    <w:rsid w:val="008D3CF5"/>
    <w:rsid w:val="00945BAB"/>
    <w:rsid w:val="009A1EB9"/>
    <w:rsid w:val="009E5E80"/>
    <w:rsid w:val="00A25E55"/>
    <w:rsid w:val="00A33724"/>
    <w:rsid w:val="00A676E2"/>
    <w:rsid w:val="00BE00BB"/>
    <w:rsid w:val="00C147DB"/>
    <w:rsid w:val="00C96127"/>
    <w:rsid w:val="00CD157C"/>
    <w:rsid w:val="00D70B0C"/>
    <w:rsid w:val="00DC0FB5"/>
    <w:rsid w:val="00E23746"/>
    <w:rsid w:val="00E44599"/>
    <w:rsid w:val="00E51622"/>
    <w:rsid w:val="00F700B0"/>
    <w:rsid w:val="00F937EE"/>
    <w:rsid w:val="00FF2862"/>
    <w:rsid w:val="00FF48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52E699-2767-4A00-9691-A1533BF4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612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D09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D0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D05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7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Silmara</cp:lastModifiedBy>
  <cp:revision>20</cp:revision>
  <cp:lastPrinted>2021-02-05T17:52:00Z</cp:lastPrinted>
  <dcterms:created xsi:type="dcterms:W3CDTF">2020-06-05T12:18:00Z</dcterms:created>
  <dcterms:modified xsi:type="dcterms:W3CDTF">2021-03-31T17:36:00Z</dcterms:modified>
</cp:coreProperties>
</file>