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DAD" w:rsidRPr="002575D1" w:rsidRDefault="004F48FE" w:rsidP="00D17DA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575D1">
        <w:rPr>
          <w:rFonts w:ascii="Arial" w:hAnsi="Arial" w:cs="Arial"/>
          <w:b/>
          <w:sz w:val="24"/>
          <w:szCs w:val="24"/>
        </w:rPr>
        <w:t xml:space="preserve">R E Q U E R I M E N T </w:t>
      </w:r>
      <w:proofErr w:type="gramStart"/>
      <w:r w:rsidRPr="002575D1">
        <w:rPr>
          <w:rFonts w:ascii="Arial" w:hAnsi="Arial" w:cs="Arial"/>
          <w:b/>
          <w:sz w:val="24"/>
          <w:szCs w:val="24"/>
        </w:rPr>
        <w:t xml:space="preserve">O  </w:t>
      </w:r>
      <w:r w:rsidR="00D17DAD" w:rsidRPr="002575D1">
        <w:rPr>
          <w:rFonts w:ascii="Arial" w:hAnsi="Arial" w:cs="Arial"/>
          <w:b/>
          <w:sz w:val="24"/>
          <w:szCs w:val="24"/>
        </w:rPr>
        <w:t>Nº</w:t>
      </w:r>
      <w:proofErr w:type="gramEnd"/>
      <w:r w:rsidR="00D17DAD" w:rsidRPr="002575D1">
        <w:rPr>
          <w:rFonts w:ascii="Arial" w:hAnsi="Arial" w:cs="Arial"/>
          <w:b/>
          <w:sz w:val="24"/>
          <w:szCs w:val="24"/>
        </w:rPr>
        <w:t xml:space="preserve">. </w:t>
      </w:r>
      <w:r w:rsidR="007B1AAE" w:rsidRPr="002575D1">
        <w:rPr>
          <w:rFonts w:ascii="Arial" w:hAnsi="Arial" w:cs="Arial"/>
          <w:b/>
          <w:sz w:val="24"/>
          <w:szCs w:val="24"/>
          <w:u w:val="single"/>
        </w:rPr>
        <w:t>282</w:t>
      </w:r>
    </w:p>
    <w:p w:rsidR="00D17DAD" w:rsidRPr="002575D1" w:rsidRDefault="00D17DAD" w:rsidP="00D17DAD">
      <w:pPr>
        <w:jc w:val="center"/>
        <w:rPr>
          <w:rFonts w:ascii="Arial" w:hAnsi="Arial" w:cs="Arial"/>
          <w:b/>
          <w:sz w:val="24"/>
          <w:szCs w:val="24"/>
        </w:rPr>
      </w:pPr>
    </w:p>
    <w:p w:rsidR="00D17DAD" w:rsidRPr="002575D1" w:rsidRDefault="00D17DAD" w:rsidP="00D17DAD">
      <w:pPr>
        <w:jc w:val="center"/>
        <w:rPr>
          <w:rFonts w:ascii="Arial" w:hAnsi="Arial" w:cs="Arial"/>
          <w:sz w:val="24"/>
          <w:szCs w:val="24"/>
        </w:rPr>
      </w:pPr>
      <w:r w:rsidRPr="002575D1">
        <w:rPr>
          <w:rFonts w:ascii="Arial" w:hAnsi="Arial" w:cs="Arial"/>
          <w:b/>
          <w:sz w:val="24"/>
          <w:szCs w:val="24"/>
        </w:rPr>
        <w:t xml:space="preserve">SESSÃO ORDINÁRIA DE </w:t>
      </w:r>
      <w:r w:rsidR="00035EE0" w:rsidRPr="002575D1">
        <w:rPr>
          <w:rFonts w:ascii="Arial" w:hAnsi="Arial" w:cs="Arial"/>
          <w:b/>
          <w:sz w:val="24"/>
          <w:szCs w:val="24"/>
          <w:u w:val="single"/>
        </w:rPr>
        <w:t>19</w:t>
      </w:r>
      <w:r w:rsidR="007B1AAE" w:rsidRPr="002575D1">
        <w:rPr>
          <w:rFonts w:ascii="Arial" w:hAnsi="Arial" w:cs="Arial"/>
          <w:b/>
          <w:sz w:val="24"/>
          <w:szCs w:val="24"/>
          <w:u w:val="single"/>
        </w:rPr>
        <w:t>/</w:t>
      </w:r>
      <w:r w:rsidR="00035EE0" w:rsidRPr="002575D1">
        <w:rPr>
          <w:rFonts w:ascii="Arial" w:hAnsi="Arial" w:cs="Arial"/>
          <w:b/>
          <w:sz w:val="24"/>
          <w:szCs w:val="24"/>
          <w:u w:val="single"/>
        </w:rPr>
        <w:t>4</w:t>
      </w:r>
      <w:r w:rsidR="008D7D99" w:rsidRPr="002575D1">
        <w:rPr>
          <w:rFonts w:ascii="Arial" w:hAnsi="Arial" w:cs="Arial"/>
          <w:b/>
          <w:sz w:val="24"/>
          <w:szCs w:val="24"/>
          <w:u w:val="single"/>
        </w:rPr>
        <w:t>/2021</w:t>
      </w:r>
    </w:p>
    <w:p w:rsidR="00D17DAD" w:rsidRPr="002575D1" w:rsidRDefault="00D17DAD" w:rsidP="00D17DAD">
      <w:pPr>
        <w:jc w:val="both"/>
        <w:rPr>
          <w:rFonts w:ascii="Arial" w:hAnsi="Arial" w:cs="Arial"/>
          <w:b/>
          <w:sz w:val="24"/>
          <w:szCs w:val="24"/>
        </w:rPr>
      </w:pPr>
    </w:p>
    <w:p w:rsidR="00D17DAD" w:rsidRPr="002575D1" w:rsidRDefault="00D17DAD" w:rsidP="00D17DAD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 w:rsidRPr="002575D1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:rsidR="00D17DAD" w:rsidRPr="002575D1" w:rsidRDefault="00D17DAD" w:rsidP="00D17DAD">
      <w:pPr>
        <w:rPr>
          <w:rFonts w:ascii="Arial" w:hAnsi="Arial" w:cs="Arial"/>
          <w:sz w:val="24"/>
          <w:szCs w:val="24"/>
        </w:rPr>
      </w:pPr>
    </w:p>
    <w:p w:rsidR="00827E96" w:rsidRPr="002575D1" w:rsidRDefault="00827E96" w:rsidP="00D17DAD">
      <w:pPr>
        <w:rPr>
          <w:rFonts w:ascii="Arial" w:hAnsi="Arial" w:cs="Arial"/>
          <w:sz w:val="24"/>
          <w:szCs w:val="24"/>
        </w:rPr>
      </w:pPr>
    </w:p>
    <w:p w:rsidR="00827E96" w:rsidRPr="002575D1" w:rsidRDefault="00827E96" w:rsidP="00D17DAD">
      <w:pPr>
        <w:rPr>
          <w:rFonts w:ascii="Arial" w:hAnsi="Arial" w:cs="Arial"/>
          <w:sz w:val="24"/>
          <w:szCs w:val="24"/>
        </w:rPr>
      </w:pPr>
    </w:p>
    <w:p w:rsidR="00035EE0" w:rsidRDefault="00035EE0" w:rsidP="00D17DAD">
      <w:pPr>
        <w:rPr>
          <w:rFonts w:ascii="Arial" w:hAnsi="Arial" w:cs="Arial"/>
          <w:sz w:val="24"/>
          <w:szCs w:val="24"/>
        </w:rPr>
      </w:pPr>
    </w:p>
    <w:p w:rsidR="002575D1" w:rsidRPr="002575D1" w:rsidRDefault="002575D1" w:rsidP="00D17DAD">
      <w:pPr>
        <w:rPr>
          <w:rFonts w:ascii="Arial" w:hAnsi="Arial" w:cs="Arial"/>
          <w:sz w:val="24"/>
          <w:szCs w:val="24"/>
        </w:rPr>
      </w:pPr>
    </w:p>
    <w:p w:rsidR="00035EE0" w:rsidRPr="002575D1" w:rsidRDefault="00035EE0" w:rsidP="00D17DAD">
      <w:pPr>
        <w:rPr>
          <w:rFonts w:ascii="Arial" w:hAnsi="Arial" w:cs="Arial"/>
          <w:sz w:val="24"/>
          <w:szCs w:val="24"/>
        </w:rPr>
      </w:pPr>
    </w:p>
    <w:p w:rsidR="00350D35" w:rsidRPr="002575D1" w:rsidRDefault="00350D35" w:rsidP="00D17DAD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035EE0" w:rsidRDefault="007B1AAE" w:rsidP="002575D1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2575D1">
        <w:rPr>
          <w:rFonts w:ascii="Arial" w:hAnsi="Arial" w:cs="Arial"/>
          <w:sz w:val="24"/>
          <w:szCs w:val="24"/>
        </w:rPr>
        <w:t>Botucatu</w:t>
      </w:r>
      <w:r w:rsidR="00E70D02" w:rsidRPr="002575D1">
        <w:rPr>
          <w:rFonts w:ascii="Arial" w:hAnsi="Arial" w:cs="Arial"/>
          <w:sz w:val="24"/>
          <w:szCs w:val="24"/>
        </w:rPr>
        <w:t xml:space="preserve"> tem como</w:t>
      </w:r>
      <w:r w:rsidR="003D7869" w:rsidRPr="002575D1">
        <w:rPr>
          <w:rFonts w:ascii="Arial" w:hAnsi="Arial" w:cs="Arial"/>
          <w:sz w:val="24"/>
          <w:szCs w:val="24"/>
        </w:rPr>
        <w:t xml:space="preserve"> seu maior elemento normativo a Lei Orgânica, </w:t>
      </w:r>
      <w:r w:rsidR="00F32337" w:rsidRPr="002575D1">
        <w:rPr>
          <w:rFonts w:ascii="Arial" w:hAnsi="Arial" w:cs="Arial"/>
          <w:sz w:val="24"/>
          <w:szCs w:val="24"/>
        </w:rPr>
        <w:t xml:space="preserve">que </w:t>
      </w:r>
      <w:r w:rsidRPr="002575D1">
        <w:rPr>
          <w:rFonts w:ascii="Arial" w:hAnsi="Arial" w:cs="Arial"/>
          <w:sz w:val="24"/>
          <w:szCs w:val="24"/>
        </w:rPr>
        <w:t>se equipara</w:t>
      </w:r>
      <w:r w:rsidR="00F32337" w:rsidRPr="002575D1">
        <w:rPr>
          <w:rFonts w:ascii="Arial" w:hAnsi="Arial" w:cs="Arial"/>
          <w:sz w:val="24"/>
          <w:szCs w:val="24"/>
        </w:rPr>
        <w:t xml:space="preserve"> como</w:t>
      </w:r>
      <w:r w:rsidR="00563953" w:rsidRPr="002575D1">
        <w:rPr>
          <w:rFonts w:ascii="Arial" w:hAnsi="Arial" w:cs="Arial"/>
          <w:sz w:val="24"/>
          <w:szCs w:val="24"/>
        </w:rPr>
        <w:t xml:space="preserve"> uma constituição do municipio, qu</w:t>
      </w:r>
      <w:r w:rsidRPr="002575D1">
        <w:rPr>
          <w:rFonts w:ascii="Arial" w:hAnsi="Arial" w:cs="Arial"/>
          <w:sz w:val="24"/>
          <w:szCs w:val="24"/>
        </w:rPr>
        <w:t>e determina a cidade</w:t>
      </w:r>
      <w:r w:rsidR="00563953" w:rsidRPr="002575D1">
        <w:rPr>
          <w:rFonts w:ascii="Arial" w:hAnsi="Arial" w:cs="Arial"/>
          <w:sz w:val="24"/>
          <w:szCs w:val="24"/>
        </w:rPr>
        <w:t xml:space="preserve"> com</w:t>
      </w:r>
      <w:r w:rsidRPr="002575D1">
        <w:rPr>
          <w:rFonts w:ascii="Arial" w:hAnsi="Arial" w:cs="Arial"/>
          <w:sz w:val="24"/>
          <w:szCs w:val="24"/>
        </w:rPr>
        <w:t>o</w:t>
      </w:r>
      <w:r w:rsidR="00563953" w:rsidRPr="002575D1">
        <w:rPr>
          <w:rFonts w:ascii="Arial" w:hAnsi="Arial" w:cs="Arial"/>
          <w:sz w:val="24"/>
          <w:szCs w:val="24"/>
        </w:rPr>
        <w:t xml:space="preserve"> parte integrante da República Federativa do Brasil e do Estado de São Paulo, e exerce a autonomia política, legislativa, administrativa e financeira, que lhe é assegurada pela Cons</w:t>
      </w:r>
      <w:r w:rsidR="002B7999" w:rsidRPr="002575D1">
        <w:rPr>
          <w:rFonts w:ascii="Arial" w:hAnsi="Arial" w:cs="Arial"/>
          <w:sz w:val="24"/>
          <w:szCs w:val="24"/>
        </w:rPr>
        <w:t>tituição da República, nos termos da Lei Orgânica.</w:t>
      </w:r>
    </w:p>
    <w:p w:rsidR="002575D1" w:rsidRPr="002575D1" w:rsidRDefault="002575D1" w:rsidP="002575D1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035EE0" w:rsidRDefault="009B26AE" w:rsidP="002575D1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2575D1">
        <w:rPr>
          <w:rFonts w:ascii="Arial" w:hAnsi="Arial" w:cs="Arial"/>
          <w:sz w:val="24"/>
          <w:szCs w:val="24"/>
        </w:rPr>
        <w:t xml:space="preserve">A Lei Orgânica de Botucatu através do artigo 132 </w:t>
      </w:r>
      <w:r w:rsidR="00B7399C" w:rsidRPr="002575D1">
        <w:rPr>
          <w:rFonts w:ascii="Arial" w:hAnsi="Arial" w:cs="Arial"/>
          <w:sz w:val="24"/>
          <w:szCs w:val="24"/>
        </w:rPr>
        <w:t>discorre</w:t>
      </w:r>
      <w:r w:rsidR="007B1AAE" w:rsidRPr="002575D1">
        <w:rPr>
          <w:rFonts w:ascii="Arial" w:hAnsi="Arial" w:cs="Arial"/>
          <w:sz w:val="24"/>
          <w:szCs w:val="24"/>
        </w:rPr>
        <w:t>:</w:t>
      </w:r>
      <w:r w:rsidR="00B7399C" w:rsidRPr="002575D1">
        <w:rPr>
          <w:rFonts w:ascii="Arial" w:hAnsi="Arial" w:cs="Arial"/>
          <w:sz w:val="24"/>
          <w:szCs w:val="24"/>
        </w:rPr>
        <w:t xml:space="preserve"> “O </w:t>
      </w:r>
      <w:r w:rsidR="007B1AAE" w:rsidRPr="002575D1">
        <w:rPr>
          <w:rFonts w:ascii="Arial" w:hAnsi="Arial" w:cs="Arial"/>
          <w:sz w:val="24"/>
          <w:szCs w:val="24"/>
        </w:rPr>
        <w:t>município</w:t>
      </w:r>
      <w:r w:rsidR="00B7399C" w:rsidRPr="002575D1">
        <w:rPr>
          <w:rFonts w:ascii="Arial" w:hAnsi="Arial" w:cs="Arial"/>
          <w:sz w:val="24"/>
          <w:szCs w:val="24"/>
        </w:rPr>
        <w:t xml:space="preserve"> estabelecerá, mediante lei, em conformidade com as diretrizes do Plano Diretor de Desenvolvimento Integrado, normas sobre zoneamento, loteamento, parcelamento, uso e ocupação do solo, índices urbanísticos, proteção am</w:t>
      </w:r>
      <w:r w:rsidR="00A04126" w:rsidRPr="002575D1">
        <w:rPr>
          <w:rFonts w:ascii="Arial" w:hAnsi="Arial" w:cs="Arial"/>
          <w:sz w:val="24"/>
          <w:szCs w:val="24"/>
        </w:rPr>
        <w:t>biental e demais limitações administrativas pertinentes</w:t>
      </w:r>
      <w:r w:rsidR="007B1AAE" w:rsidRPr="002575D1">
        <w:rPr>
          <w:rFonts w:ascii="Arial" w:hAnsi="Arial" w:cs="Arial"/>
          <w:sz w:val="24"/>
          <w:szCs w:val="24"/>
        </w:rPr>
        <w:t>”</w:t>
      </w:r>
      <w:r w:rsidR="00A04126" w:rsidRPr="002575D1">
        <w:rPr>
          <w:rFonts w:ascii="Arial" w:hAnsi="Arial" w:cs="Arial"/>
          <w:sz w:val="24"/>
          <w:szCs w:val="24"/>
        </w:rPr>
        <w:t>.</w:t>
      </w:r>
    </w:p>
    <w:p w:rsidR="002575D1" w:rsidRPr="002575D1" w:rsidRDefault="002575D1" w:rsidP="002575D1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035EE0" w:rsidRDefault="001C0193" w:rsidP="002575D1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2575D1">
        <w:rPr>
          <w:rFonts w:ascii="Arial" w:hAnsi="Arial" w:cs="Arial"/>
          <w:sz w:val="24"/>
          <w:szCs w:val="24"/>
        </w:rPr>
        <w:t>O Plano Diretor de Desenvolvimento Integrado foi aprovado através da Lei Complementar nº 1224/2017</w:t>
      </w:r>
      <w:r w:rsidR="002C1E3B" w:rsidRPr="002575D1">
        <w:rPr>
          <w:rFonts w:ascii="Arial" w:hAnsi="Arial" w:cs="Arial"/>
          <w:sz w:val="24"/>
          <w:szCs w:val="24"/>
        </w:rPr>
        <w:t xml:space="preserve"> </w:t>
      </w:r>
      <w:r w:rsidR="007B1AAE" w:rsidRPr="002575D1">
        <w:rPr>
          <w:rFonts w:ascii="Arial" w:hAnsi="Arial" w:cs="Arial"/>
          <w:sz w:val="24"/>
          <w:szCs w:val="24"/>
        </w:rPr>
        <w:t xml:space="preserve">e, </w:t>
      </w:r>
      <w:r w:rsidR="002C1E3B" w:rsidRPr="002575D1">
        <w:rPr>
          <w:rFonts w:ascii="Arial" w:hAnsi="Arial" w:cs="Arial"/>
          <w:sz w:val="24"/>
          <w:szCs w:val="24"/>
        </w:rPr>
        <w:t xml:space="preserve">em seu </w:t>
      </w:r>
      <w:r w:rsidR="007B1AAE" w:rsidRPr="002575D1">
        <w:rPr>
          <w:rFonts w:ascii="Arial" w:hAnsi="Arial" w:cs="Arial"/>
          <w:sz w:val="24"/>
          <w:szCs w:val="24"/>
        </w:rPr>
        <w:t>artigo</w:t>
      </w:r>
      <w:r w:rsidR="008579A7" w:rsidRPr="002575D1">
        <w:rPr>
          <w:rFonts w:ascii="Arial" w:hAnsi="Arial" w:cs="Arial"/>
          <w:sz w:val="24"/>
          <w:szCs w:val="24"/>
        </w:rPr>
        <w:t xml:space="preserve"> </w:t>
      </w:r>
      <w:r w:rsidR="00437265" w:rsidRPr="002575D1">
        <w:rPr>
          <w:rFonts w:ascii="Arial" w:hAnsi="Arial" w:cs="Arial"/>
          <w:sz w:val="24"/>
          <w:szCs w:val="24"/>
        </w:rPr>
        <w:t>70</w:t>
      </w:r>
      <w:r w:rsidR="007B1AAE" w:rsidRPr="002575D1">
        <w:rPr>
          <w:rFonts w:ascii="Arial" w:hAnsi="Arial" w:cs="Arial"/>
          <w:sz w:val="24"/>
          <w:szCs w:val="24"/>
        </w:rPr>
        <w:t>,</w:t>
      </w:r>
      <w:r w:rsidR="002C1E3B" w:rsidRPr="002575D1">
        <w:rPr>
          <w:rFonts w:ascii="Arial" w:hAnsi="Arial" w:cs="Arial"/>
          <w:sz w:val="24"/>
          <w:szCs w:val="24"/>
        </w:rPr>
        <w:t xml:space="preserve"> </w:t>
      </w:r>
      <w:r w:rsidR="007B1AAE" w:rsidRPr="002575D1">
        <w:rPr>
          <w:rFonts w:ascii="Arial" w:hAnsi="Arial" w:cs="Arial"/>
          <w:sz w:val="24"/>
          <w:szCs w:val="24"/>
        </w:rPr>
        <w:t>trata a respeito da</w:t>
      </w:r>
      <w:r w:rsidR="008579A7" w:rsidRPr="002575D1">
        <w:rPr>
          <w:rFonts w:ascii="Arial" w:hAnsi="Arial" w:cs="Arial"/>
          <w:sz w:val="24"/>
          <w:szCs w:val="24"/>
        </w:rPr>
        <w:t xml:space="preserve"> </w:t>
      </w:r>
      <w:r w:rsidR="00A41FC2" w:rsidRPr="002575D1">
        <w:rPr>
          <w:rFonts w:ascii="Arial" w:hAnsi="Arial" w:cs="Arial"/>
          <w:sz w:val="24"/>
          <w:szCs w:val="24"/>
        </w:rPr>
        <w:t>preservação do patrimônio, histórico, cultural, artístico e paisagístico, através da manutenção e recuperação de edifícios, obras, logradouros e conjuntos urbanos ou rurais de reconhecida importância.</w:t>
      </w:r>
    </w:p>
    <w:p w:rsidR="002575D1" w:rsidRPr="002575D1" w:rsidRDefault="002575D1" w:rsidP="002575D1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035EE0" w:rsidRDefault="007B1AAE" w:rsidP="002575D1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2575D1">
        <w:rPr>
          <w:rFonts w:ascii="Arial" w:hAnsi="Arial" w:cs="Arial"/>
          <w:sz w:val="24"/>
          <w:szCs w:val="24"/>
        </w:rPr>
        <w:t>O levantamento, aná</w:t>
      </w:r>
      <w:r w:rsidR="001638F6" w:rsidRPr="002575D1">
        <w:rPr>
          <w:rFonts w:ascii="Arial" w:hAnsi="Arial" w:cs="Arial"/>
          <w:sz w:val="24"/>
          <w:szCs w:val="24"/>
        </w:rPr>
        <w:t>lise e classificação do</w:t>
      </w:r>
      <w:r w:rsidRPr="002575D1">
        <w:rPr>
          <w:rFonts w:ascii="Arial" w:hAnsi="Arial" w:cs="Arial"/>
          <w:sz w:val="24"/>
          <w:szCs w:val="24"/>
        </w:rPr>
        <w:t xml:space="preserve">s elementos apresentados no artigo </w:t>
      </w:r>
      <w:r w:rsidR="001638F6" w:rsidRPr="002575D1">
        <w:rPr>
          <w:rFonts w:ascii="Arial" w:hAnsi="Arial" w:cs="Arial"/>
          <w:sz w:val="24"/>
          <w:szCs w:val="24"/>
        </w:rPr>
        <w:t>70 da Lei Complementar nº 1224/2017 é do Conselho de Patrimônio Cultural e Natural de Botucatu- CONPATRI.</w:t>
      </w:r>
    </w:p>
    <w:p w:rsidR="002575D1" w:rsidRPr="002575D1" w:rsidRDefault="002575D1" w:rsidP="002575D1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035EE0" w:rsidRDefault="002948F2" w:rsidP="002575D1">
      <w:pPr>
        <w:pStyle w:val="Ttulo1"/>
        <w:spacing w:before="0" w:after="0"/>
        <w:ind w:firstLine="1701"/>
        <w:jc w:val="both"/>
        <w:rPr>
          <w:rFonts w:ascii="Arial" w:hAnsi="Arial" w:cs="Arial"/>
          <w:b w:val="0"/>
          <w:bCs w:val="0"/>
          <w:kern w:val="0"/>
          <w:sz w:val="24"/>
          <w:szCs w:val="24"/>
        </w:rPr>
      </w:pPr>
      <w:r w:rsidRPr="002575D1">
        <w:rPr>
          <w:rFonts w:ascii="Arial" w:hAnsi="Arial" w:cs="Arial"/>
          <w:b w:val="0"/>
          <w:bCs w:val="0"/>
          <w:kern w:val="0"/>
          <w:sz w:val="24"/>
          <w:szCs w:val="24"/>
        </w:rPr>
        <w:t>A</w:t>
      </w:r>
      <w:r w:rsidR="005D6C79" w:rsidRPr="002575D1"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 Lei Complementar nº 775</w:t>
      </w:r>
      <w:r w:rsidR="007B1AAE" w:rsidRPr="002575D1">
        <w:rPr>
          <w:rFonts w:ascii="Arial" w:hAnsi="Arial" w:cs="Arial"/>
          <w:b w:val="0"/>
          <w:bCs w:val="0"/>
          <w:kern w:val="0"/>
          <w:sz w:val="24"/>
          <w:szCs w:val="24"/>
        </w:rPr>
        <w:t>,</w:t>
      </w:r>
      <w:r w:rsidR="005D6C79" w:rsidRPr="002575D1"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 de 13 de julho de 2010</w:t>
      </w:r>
      <w:r w:rsidR="007B1AAE" w:rsidRPr="002575D1">
        <w:rPr>
          <w:rFonts w:ascii="Arial" w:hAnsi="Arial" w:cs="Arial"/>
          <w:b w:val="0"/>
          <w:bCs w:val="0"/>
          <w:kern w:val="0"/>
          <w:sz w:val="24"/>
          <w:szCs w:val="24"/>
        </w:rPr>
        <w:t>,</w:t>
      </w:r>
      <w:r w:rsidR="005D6C79" w:rsidRPr="002575D1"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 </w:t>
      </w:r>
      <w:r w:rsidR="00E741EC" w:rsidRPr="002575D1">
        <w:rPr>
          <w:rFonts w:ascii="Arial" w:hAnsi="Arial" w:cs="Arial"/>
          <w:b w:val="0"/>
          <w:bCs w:val="0"/>
          <w:kern w:val="0"/>
          <w:sz w:val="24"/>
          <w:szCs w:val="24"/>
        </w:rPr>
        <w:t>dispõe</w:t>
      </w:r>
      <w:r w:rsidR="00E57D8C" w:rsidRPr="002575D1"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 </w:t>
      </w:r>
      <w:r w:rsidR="00F244AA" w:rsidRPr="002575D1">
        <w:rPr>
          <w:rFonts w:ascii="Arial" w:hAnsi="Arial" w:cs="Arial"/>
          <w:b w:val="0"/>
          <w:bCs w:val="0"/>
          <w:kern w:val="0"/>
          <w:sz w:val="24"/>
          <w:szCs w:val="24"/>
        </w:rPr>
        <w:t>“</w:t>
      </w:r>
      <w:r w:rsidR="00E57D8C" w:rsidRPr="002575D1"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sobre a criação, atribuições e funcionamento do Conselho Municipal de </w:t>
      </w:r>
      <w:r w:rsidR="00F244AA" w:rsidRPr="002575D1">
        <w:rPr>
          <w:rFonts w:ascii="Arial" w:hAnsi="Arial" w:cs="Arial"/>
          <w:b w:val="0"/>
          <w:bCs w:val="0"/>
          <w:kern w:val="0"/>
          <w:sz w:val="24"/>
          <w:szCs w:val="24"/>
        </w:rPr>
        <w:t>Patrimônio</w:t>
      </w:r>
      <w:r w:rsidR="00E57D8C" w:rsidRPr="002575D1"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 Histórico, Cultural, </w:t>
      </w:r>
      <w:r w:rsidR="00E741EC" w:rsidRPr="002575D1"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Natural, </w:t>
      </w:r>
      <w:r w:rsidR="00E57D8C" w:rsidRPr="002575D1">
        <w:rPr>
          <w:rFonts w:ascii="Arial" w:hAnsi="Arial" w:cs="Arial"/>
          <w:b w:val="0"/>
          <w:bCs w:val="0"/>
          <w:kern w:val="0"/>
          <w:sz w:val="24"/>
          <w:szCs w:val="24"/>
        </w:rPr>
        <w:t>Paisagístico,</w:t>
      </w:r>
      <w:r w:rsidR="00E741EC" w:rsidRPr="002575D1"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 </w:t>
      </w:r>
      <w:r w:rsidR="00F244AA" w:rsidRPr="002575D1">
        <w:rPr>
          <w:rFonts w:ascii="Arial" w:hAnsi="Arial" w:cs="Arial"/>
          <w:b w:val="0"/>
          <w:bCs w:val="0"/>
          <w:kern w:val="0"/>
          <w:sz w:val="24"/>
          <w:szCs w:val="24"/>
        </w:rPr>
        <w:t>Turístico</w:t>
      </w:r>
      <w:r w:rsidR="00E741EC" w:rsidRPr="002575D1"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 e imaterial do municipio de Botucatu e dá outras providências</w:t>
      </w:r>
      <w:r w:rsidR="00F244AA" w:rsidRPr="002575D1">
        <w:rPr>
          <w:rFonts w:ascii="Arial" w:hAnsi="Arial" w:cs="Arial"/>
          <w:b w:val="0"/>
          <w:bCs w:val="0"/>
          <w:kern w:val="0"/>
          <w:sz w:val="24"/>
          <w:szCs w:val="24"/>
        </w:rPr>
        <w:t>”.</w:t>
      </w:r>
    </w:p>
    <w:p w:rsidR="002575D1" w:rsidRPr="002575D1" w:rsidRDefault="002575D1" w:rsidP="002575D1"/>
    <w:p w:rsidR="00035EE0" w:rsidRDefault="003E7A80" w:rsidP="002575D1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2575D1">
        <w:rPr>
          <w:rFonts w:ascii="Arial" w:hAnsi="Arial" w:cs="Arial"/>
          <w:sz w:val="24"/>
          <w:szCs w:val="24"/>
        </w:rPr>
        <w:t>Em seu artigo 13 apresenta que o CONPATRI, no prazo máximo de 180 (cento e oitenta) dias a contar da data de sua instalação, deverá realizar inventário preliminar, identificando os bens de maior interesse e valor para o povo de Botucatu e que estejam necessitando, com maior urgência, dos benefícios decorrentes do alcance desta lei.</w:t>
      </w:r>
    </w:p>
    <w:p w:rsidR="002575D1" w:rsidRPr="002575D1" w:rsidRDefault="002575D1" w:rsidP="002575D1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7B1AAE" w:rsidRDefault="003E7A80" w:rsidP="002575D1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2575D1">
        <w:rPr>
          <w:rFonts w:ascii="Arial" w:hAnsi="Arial" w:cs="Arial"/>
          <w:sz w:val="24"/>
          <w:szCs w:val="24"/>
        </w:rPr>
        <w:t xml:space="preserve">Ao verificar no portal da transparência </w:t>
      </w:r>
      <w:r w:rsidR="007B1AAE" w:rsidRPr="002575D1">
        <w:rPr>
          <w:rFonts w:ascii="Arial" w:hAnsi="Arial" w:cs="Arial"/>
          <w:sz w:val="24"/>
          <w:szCs w:val="24"/>
        </w:rPr>
        <w:t>e levantamento realizado por est</w:t>
      </w:r>
      <w:r w:rsidRPr="002575D1">
        <w:rPr>
          <w:rFonts w:ascii="Arial" w:hAnsi="Arial" w:cs="Arial"/>
          <w:sz w:val="24"/>
          <w:szCs w:val="24"/>
        </w:rPr>
        <w:t xml:space="preserve">a Casa de Leis, observamos </w:t>
      </w:r>
      <w:r w:rsidR="004C56B6" w:rsidRPr="002575D1">
        <w:rPr>
          <w:rFonts w:ascii="Arial" w:hAnsi="Arial" w:cs="Arial"/>
          <w:sz w:val="24"/>
          <w:szCs w:val="24"/>
        </w:rPr>
        <w:t>que esse importante colegiado não foi implantado pela municipalidade</w:t>
      </w:r>
      <w:r w:rsidR="007B1AAE" w:rsidRPr="002575D1">
        <w:rPr>
          <w:rFonts w:ascii="Arial" w:hAnsi="Arial" w:cs="Arial"/>
          <w:sz w:val="24"/>
          <w:szCs w:val="24"/>
        </w:rPr>
        <w:t>, sendo necessário esclarecimentos sobre</w:t>
      </w:r>
      <w:r w:rsidR="004C56B6" w:rsidRPr="002575D1">
        <w:rPr>
          <w:rFonts w:ascii="Arial" w:hAnsi="Arial" w:cs="Arial"/>
          <w:sz w:val="24"/>
          <w:szCs w:val="24"/>
        </w:rPr>
        <w:t xml:space="preserve"> o que falta para a sua implantação.</w:t>
      </w:r>
    </w:p>
    <w:p w:rsidR="002575D1" w:rsidRDefault="002575D1" w:rsidP="002575D1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2575D1" w:rsidRDefault="002575D1" w:rsidP="002575D1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2575D1" w:rsidRDefault="002575D1" w:rsidP="002575D1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2575D1" w:rsidRDefault="002575D1" w:rsidP="002575D1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2575D1" w:rsidRDefault="002575D1" w:rsidP="002575D1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2575D1" w:rsidRDefault="002575D1" w:rsidP="002575D1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2575D1" w:rsidRDefault="002575D1" w:rsidP="002575D1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2575D1" w:rsidRPr="002575D1" w:rsidRDefault="002575D1" w:rsidP="002575D1">
      <w:pPr>
        <w:ind w:firstLine="1701"/>
        <w:jc w:val="right"/>
        <w:rPr>
          <w:rFonts w:ascii="Arial" w:hAnsi="Arial" w:cs="Arial"/>
          <w:b/>
          <w:sz w:val="24"/>
          <w:szCs w:val="24"/>
        </w:rPr>
      </w:pPr>
      <w:r w:rsidRPr="002575D1">
        <w:rPr>
          <w:rFonts w:ascii="Arial" w:hAnsi="Arial" w:cs="Arial"/>
          <w:b/>
          <w:sz w:val="24"/>
          <w:szCs w:val="24"/>
        </w:rPr>
        <w:t>Parte integrante do Requerimento n° 282/2021</w:t>
      </w:r>
    </w:p>
    <w:p w:rsidR="002575D1" w:rsidRDefault="002575D1" w:rsidP="002575D1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2575D1" w:rsidRPr="002575D1" w:rsidRDefault="002575D1" w:rsidP="002575D1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035EE0" w:rsidRDefault="002575D1" w:rsidP="00035EE0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2575D1">
        <w:rPr>
          <w:rFonts w:ascii="Arial" w:hAnsi="Arial" w:cs="Arial"/>
          <w:sz w:val="24"/>
          <w:szCs w:val="24"/>
        </w:rPr>
        <w:t>Diante disso</w:t>
      </w:r>
      <w:r w:rsidR="00A82A98" w:rsidRPr="002575D1">
        <w:rPr>
          <w:rFonts w:ascii="Arial" w:hAnsi="Arial" w:cs="Arial"/>
          <w:sz w:val="24"/>
          <w:szCs w:val="24"/>
        </w:rPr>
        <w:t xml:space="preserve">, </w:t>
      </w:r>
      <w:r w:rsidRPr="002575D1">
        <w:rPr>
          <w:rFonts w:ascii="Arial" w:hAnsi="Arial" w:cs="Arial"/>
          <w:b/>
          <w:sz w:val="24"/>
          <w:szCs w:val="24"/>
        </w:rPr>
        <w:t>REQUEREMOS</w:t>
      </w:r>
      <w:r w:rsidR="00A82A98" w:rsidRPr="002575D1">
        <w:rPr>
          <w:rFonts w:ascii="Arial" w:hAnsi="Arial" w:cs="Arial"/>
          <w:sz w:val="24"/>
          <w:szCs w:val="24"/>
        </w:rPr>
        <w:t xml:space="preserve">, depois de cumpridas as formalidades regimentais, ouvido o Plenário, seja oficiado o </w:t>
      </w:r>
      <w:r w:rsidRPr="002575D1">
        <w:rPr>
          <w:rFonts w:ascii="Arial" w:hAnsi="Arial" w:cs="Arial"/>
          <w:sz w:val="24"/>
          <w:szCs w:val="24"/>
        </w:rPr>
        <w:t>Secretário</w:t>
      </w:r>
      <w:r w:rsidR="00B544C2" w:rsidRPr="002575D1">
        <w:rPr>
          <w:rFonts w:ascii="Arial" w:hAnsi="Arial" w:cs="Arial"/>
          <w:sz w:val="24"/>
          <w:szCs w:val="24"/>
        </w:rPr>
        <w:t xml:space="preserve"> de </w:t>
      </w:r>
      <w:r w:rsidR="002948F2" w:rsidRPr="002575D1">
        <w:rPr>
          <w:rFonts w:ascii="Arial" w:hAnsi="Arial" w:cs="Arial"/>
          <w:sz w:val="24"/>
          <w:szCs w:val="24"/>
        </w:rPr>
        <w:t>Participação Popular e Comunicação,</w:t>
      </w:r>
      <w:r w:rsidR="00A82A98" w:rsidRPr="002575D1">
        <w:rPr>
          <w:rFonts w:ascii="Arial" w:hAnsi="Arial" w:cs="Arial"/>
          <w:sz w:val="24"/>
          <w:szCs w:val="24"/>
        </w:rPr>
        <w:t xml:space="preserve"> </w:t>
      </w:r>
      <w:r w:rsidR="002948F2" w:rsidRPr="002575D1">
        <w:rPr>
          <w:rFonts w:ascii="Arial" w:hAnsi="Arial" w:cs="Arial"/>
          <w:b/>
          <w:sz w:val="24"/>
          <w:szCs w:val="24"/>
        </w:rPr>
        <w:t>ANDRÉ ROGÉRIO BARBOSA</w:t>
      </w:r>
      <w:r w:rsidR="00A82A98" w:rsidRPr="002575D1">
        <w:rPr>
          <w:rFonts w:ascii="Arial" w:hAnsi="Arial" w:cs="Arial"/>
          <w:sz w:val="24"/>
          <w:szCs w:val="24"/>
        </w:rPr>
        <w:t>,</w:t>
      </w:r>
      <w:r w:rsidR="00F33894" w:rsidRPr="002575D1">
        <w:rPr>
          <w:rFonts w:ascii="Arial" w:hAnsi="Arial" w:cs="Arial"/>
          <w:sz w:val="24"/>
          <w:szCs w:val="24"/>
        </w:rPr>
        <w:t xml:space="preserve"> </w:t>
      </w:r>
      <w:r w:rsidRPr="002575D1">
        <w:rPr>
          <w:rFonts w:ascii="Arial" w:hAnsi="Arial" w:cs="Arial"/>
          <w:sz w:val="24"/>
          <w:szCs w:val="24"/>
        </w:rPr>
        <w:t xml:space="preserve">solicitando, nos termos da Lei Orgânica do Município, </w:t>
      </w:r>
      <w:r w:rsidR="004F48FE" w:rsidRPr="002575D1">
        <w:rPr>
          <w:rFonts w:ascii="Arial" w:hAnsi="Arial" w:cs="Arial"/>
          <w:sz w:val="24"/>
          <w:szCs w:val="24"/>
        </w:rPr>
        <w:t xml:space="preserve">informações sobre </w:t>
      </w:r>
      <w:r w:rsidR="00035EE0" w:rsidRPr="002575D1">
        <w:rPr>
          <w:rFonts w:ascii="Arial" w:hAnsi="Arial" w:cs="Arial"/>
          <w:sz w:val="24"/>
          <w:szCs w:val="24"/>
        </w:rPr>
        <w:t>a implantação do Conselho de Patrimônio Cultural e Natural de Botucatu- CONPATRI.</w:t>
      </w:r>
    </w:p>
    <w:p w:rsidR="002575D1" w:rsidRPr="002575D1" w:rsidRDefault="002575D1" w:rsidP="00035EE0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A82A98" w:rsidRPr="002575D1" w:rsidRDefault="00A82A98" w:rsidP="00827E96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A82A98" w:rsidRPr="002575D1" w:rsidRDefault="00A82A98" w:rsidP="002575D1">
      <w:pPr>
        <w:jc w:val="center"/>
        <w:rPr>
          <w:rFonts w:ascii="Arial" w:hAnsi="Arial" w:cs="Arial"/>
          <w:sz w:val="24"/>
          <w:szCs w:val="24"/>
        </w:rPr>
      </w:pPr>
      <w:r w:rsidRPr="002575D1"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035EE0" w:rsidRPr="002575D1">
        <w:rPr>
          <w:rFonts w:ascii="Arial" w:hAnsi="Arial" w:cs="Arial"/>
          <w:sz w:val="24"/>
          <w:szCs w:val="24"/>
        </w:rPr>
        <w:t>19</w:t>
      </w:r>
      <w:r w:rsidRPr="002575D1">
        <w:rPr>
          <w:rFonts w:ascii="Arial" w:hAnsi="Arial" w:cs="Arial"/>
          <w:sz w:val="24"/>
          <w:szCs w:val="24"/>
        </w:rPr>
        <w:t xml:space="preserve"> de </w:t>
      </w:r>
      <w:r w:rsidR="00035EE0" w:rsidRPr="002575D1">
        <w:rPr>
          <w:rFonts w:ascii="Arial" w:hAnsi="Arial" w:cs="Arial"/>
          <w:sz w:val="24"/>
          <w:szCs w:val="24"/>
        </w:rPr>
        <w:t>abril</w:t>
      </w:r>
      <w:r w:rsidRPr="002575D1">
        <w:rPr>
          <w:rFonts w:ascii="Arial" w:hAnsi="Arial" w:cs="Arial"/>
          <w:sz w:val="24"/>
          <w:szCs w:val="24"/>
        </w:rPr>
        <w:t xml:space="preserve"> de 2021.</w:t>
      </w:r>
    </w:p>
    <w:p w:rsidR="00A82A98" w:rsidRDefault="00A82A98" w:rsidP="00827E96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2575D1" w:rsidRDefault="002575D1" w:rsidP="00827E96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2575D1" w:rsidRPr="002575D1" w:rsidRDefault="002575D1" w:rsidP="00827E96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A82A98" w:rsidRPr="002575D1" w:rsidRDefault="00A82A98" w:rsidP="00827E96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964443" w:rsidRPr="002575D1" w:rsidRDefault="00964443" w:rsidP="002575D1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8"/>
        <w:gridCol w:w="4558"/>
      </w:tblGrid>
      <w:tr w:rsidR="002575D1" w:rsidRPr="00832AA4" w:rsidTr="00832AA4">
        <w:tc>
          <w:tcPr>
            <w:tcW w:w="4558" w:type="dxa"/>
            <w:shd w:val="clear" w:color="auto" w:fill="auto"/>
          </w:tcPr>
          <w:p w:rsidR="002575D1" w:rsidRPr="00832AA4" w:rsidRDefault="002575D1" w:rsidP="00832A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32AA4">
              <w:rPr>
                <w:rFonts w:ascii="Arial" w:hAnsi="Arial" w:cs="Arial"/>
                <w:sz w:val="24"/>
                <w:szCs w:val="24"/>
              </w:rPr>
              <w:t xml:space="preserve">Vereadora Autora </w:t>
            </w:r>
            <w:r w:rsidRPr="00832AA4">
              <w:rPr>
                <w:rFonts w:ascii="Arial" w:hAnsi="Arial" w:cs="Arial"/>
                <w:b/>
                <w:sz w:val="24"/>
                <w:szCs w:val="24"/>
              </w:rPr>
              <w:t>ALESSANDRA LUCCHESI</w:t>
            </w:r>
          </w:p>
          <w:p w:rsidR="002575D1" w:rsidRPr="00832AA4" w:rsidRDefault="002575D1" w:rsidP="00832A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AA4">
              <w:rPr>
                <w:rFonts w:ascii="Arial" w:hAnsi="Arial" w:cs="Arial"/>
                <w:sz w:val="24"/>
                <w:szCs w:val="24"/>
              </w:rPr>
              <w:t>PSDB</w:t>
            </w:r>
          </w:p>
          <w:p w:rsidR="002575D1" w:rsidRPr="00832AA4" w:rsidRDefault="002575D1" w:rsidP="00832A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8" w:type="dxa"/>
            <w:shd w:val="clear" w:color="auto" w:fill="auto"/>
          </w:tcPr>
          <w:p w:rsidR="002575D1" w:rsidRPr="00832AA4" w:rsidRDefault="002575D1" w:rsidP="00832A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32AA4">
              <w:rPr>
                <w:rFonts w:ascii="Arial" w:hAnsi="Arial" w:cs="Arial"/>
                <w:sz w:val="24"/>
                <w:szCs w:val="24"/>
              </w:rPr>
              <w:t xml:space="preserve">Vereadora Autora </w:t>
            </w:r>
            <w:r w:rsidRPr="00832AA4">
              <w:rPr>
                <w:rFonts w:ascii="Arial" w:hAnsi="Arial" w:cs="Arial"/>
                <w:b/>
                <w:sz w:val="24"/>
                <w:szCs w:val="24"/>
              </w:rPr>
              <w:t>ERIKA DA LIGA DO BEM</w:t>
            </w:r>
          </w:p>
          <w:p w:rsidR="002575D1" w:rsidRPr="00832AA4" w:rsidRDefault="002575D1" w:rsidP="00832A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AA4">
              <w:rPr>
                <w:rFonts w:ascii="Arial" w:hAnsi="Arial" w:cs="Arial"/>
                <w:sz w:val="24"/>
                <w:szCs w:val="24"/>
              </w:rPr>
              <w:t>REPUBLICANOS</w:t>
            </w:r>
          </w:p>
          <w:p w:rsidR="002575D1" w:rsidRPr="00832AA4" w:rsidRDefault="002575D1" w:rsidP="00832A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35EE0" w:rsidRPr="002575D1" w:rsidRDefault="00035EE0" w:rsidP="00A82A98">
      <w:pPr>
        <w:jc w:val="center"/>
        <w:rPr>
          <w:rFonts w:ascii="Arial" w:hAnsi="Arial" w:cs="Arial"/>
          <w:sz w:val="22"/>
          <w:szCs w:val="22"/>
        </w:rPr>
      </w:pPr>
    </w:p>
    <w:p w:rsidR="00035EE0" w:rsidRPr="002575D1" w:rsidRDefault="00035EE0" w:rsidP="00A82A98">
      <w:pPr>
        <w:jc w:val="center"/>
        <w:rPr>
          <w:rFonts w:ascii="Arial" w:hAnsi="Arial" w:cs="Arial"/>
          <w:sz w:val="22"/>
          <w:szCs w:val="22"/>
        </w:rPr>
      </w:pPr>
    </w:p>
    <w:p w:rsidR="00035EE0" w:rsidRDefault="00035EE0" w:rsidP="00A82A98">
      <w:pPr>
        <w:jc w:val="center"/>
        <w:rPr>
          <w:rFonts w:ascii="Arial" w:hAnsi="Arial" w:cs="Arial"/>
          <w:sz w:val="24"/>
          <w:szCs w:val="24"/>
        </w:rPr>
      </w:pPr>
    </w:p>
    <w:p w:rsidR="00035EE0" w:rsidRDefault="00035EE0" w:rsidP="00A82A98">
      <w:pPr>
        <w:jc w:val="center"/>
        <w:rPr>
          <w:rFonts w:ascii="Arial" w:hAnsi="Arial" w:cs="Arial"/>
          <w:sz w:val="24"/>
          <w:szCs w:val="24"/>
        </w:rPr>
      </w:pPr>
    </w:p>
    <w:p w:rsidR="00035EE0" w:rsidRPr="00832AA4" w:rsidRDefault="00035EE0" w:rsidP="00035EE0">
      <w:pPr>
        <w:ind w:firstLine="1701"/>
        <w:jc w:val="both"/>
        <w:rPr>
          <w:rFonts w:ascii="Arial" w:hAnsi="Arial" w:cs="Arial"/>
          <w:color w:val="A6A6A6"/>
          <w:sz w:val="16"/>
          <w:szCs w:val="16"/>
        </w:rPr>
      </w:pPr>
    </w:p>
    <w:p w:rsidR="002575D1" w:rsidRPr="00832AA4" w:rsidRDefault="002575D1" w:rsidP="00035EE0">
      <w:pPr>
        <w:ind w:firstLine="1701"/>
        <w:jc w:val="both"/>
        <w:rPr>
          <w:rFonts w:ascii="Arial" w:hAnsi="Arial" w:cs="Arial"/>
          <w:color w:val="A6A6A6"/>
          <w:sz w:val="16"/>
          <w:szCs w:val="16"/>
        </w:rPr>
      </w:pPr>
    </w:p>
    <w:p w:rsidR="002575D1" w:rsidRPr="00832AA4" w:rsidRDefault="002575D1" w:rsidP="00035EE0">
      <w:pPr>
        <w:ind w:firstLine="1701"/>
        <w:jc w:val="both"/>
        <w:rPr>
          <w:rFonts w:ascii="Arial" w:hAnsi="Arial" w:cs="Arial"/>
          <w:color w:val="A6A6A6"/>
          <w:sz w:val="16"/>
          <w:szCs w:val="16"/>
        </w:rPr>
      </w:pPr>
    </w:p>
    <w:p w:rsidR="002575D1" w:rsidRPr="00832AA4" w:rsidRDefault="002575D1" w:rsidP="00035EE0">
      <w:pPr>
        <w:ind w:firstLine="1701"/>
        <w:jc w:val="both"/>
        <w:rPr>
          <w:rFonts w:ascii="Arial" w:hAnsi="Arial" w:cs="Arial"/>
          <w:color w:val="A6A6A6"/>
          <w:sz w:val="16"/>
          <w:szCs w:val="16"/>
        </w:rPr>
      </w:pPr>
    </w:p>
    <w:p w:rsidR="002575D1" w:rsidRPr="00832AA4" w:rsidRDefault="002575D1" w:rsidP="00035EE0">
      <w:pPr>
        <w:ind w:firstLine="1701"/>
        <w:jc w:val="both"/>
        <w:rPr>
          <w:rFonts w:ascii="Arial" w:hAnsi="Arial" w:cs="Arial"/>
          <w:color w:val="A6A6A6"/>
          <w:sz w:val="16"/>
          <w:szCs w:val="16"/>
        </w:rPr>
      </w:pPr>
    </w:p>
    <w:p w:rsidR="002575D1" w:rsidRPr="00832AA4" w:rsidRDefault="002575D1" w:rsidP="00035EE0">
      <w:pPr>
        <w:ind w:firstLine="1701"/>
        <w:jc w:val="both"/>
        <w:rPr>
          <w:rFonts w:ascii="Arial" w:hAnsi="Arial" w:cs="Arial"/>
          <w:color w:val="A6A6A6"/>
          <w:sz w:val="16"/>
          <w:szCs w:val="16"/>
        </w:rPr>
      </w:pPr>
    </w:p>
    <w:p w:rsidR="002575D1" w:rsidRPr="00832AA4" w:rsidRDefault="002575D1" w:rsidP="00035EE0">
      <w:pPr>
        <w:ind w:firstLine="1701"/>
        <w:jc w:val="both"/>
        <w:rPr>
          <w:rFonts w:ascii="Arial" w:hAnsi="Arial" w:cs="Arial"/>
          <w:color w:val="A6A6A6"/>
          <w:sz w:val="16"/>
          <w:szCs w:val="16"/>
        </w:rPr>
      </w:pPr>
    </w:p>
    <w:p w:rsidR="002575D1" w:rsidRPr="00832AA4" w:rsidRDefault="002575D1" w:rsidP="00035EE0">
      <w:pPr>
        <w:ind w:firstLine="1701"/>
        <w:jc w:val="both"/>
        <w:rPr>
          <w:rFonts w:ascii="Arial" w:hAnsi="Arial" w:cs="Arial"/>
          <w:color w:val="A6A6A6"/>
          <w:sz w:val="16"/>
          <w:szCs w:val="16"/>
        </w:rPr>
      </w:pPr>
    </w:p>
    <w:p w:rsidR="002575D1" w:rsidRPr="00832AA4" w:rsidRDefault="002575D1" w:rsidP="00035EE0">
      <w:pPr>
        <w:ind w:firstLine="1701"/>
        <w:jc w:val="both"/>
        <w:rPr>
          <w:rFonts w:ascii="Arial" w:hAnsi="Arial" w:cs="Arial"/>
          <w:color w:val="A6A6A6"/>
          <w:sz w:val="16"/>
          <w:szCs w:val="16"/>
        </w:rPr>
      </w:pPr>
      <w:bookmarkStart w:id="0" w:name="_GoBack"/>
      <w:bookmarkEnd w:id="0"/>
    </w:p>
    <w:p w:rsidR="00035EE0" w:rsidRPr="00832AA4" w:rsidRDefault="002575D1" w:rsidP="002575D1">
      <w:pPr>
        <w:rPr>
          <w:rFonts w:ascii="Arial" w:hAnsi="Arial" w:cs="Arial"/>
          <w:color w:val="A6A6A6"/>
          <w:sz w:val="16"/>
          <w:szCs w:val="16"/>
        </w:rPr>
      </w:pPr>
      <w:r w:rsidRPr="00832AA4">
        <w:rPr>
          <w:rFonts w:ascii="Arial" w:hAnsi="Arial" w:cs="Arial"/>
          <w:color w:val="A6A6A6"/>
          <w:sz w:val="16"/>
          <w:szCs w:val="16"/>
        </w:rPr>
        <w:t>ALO/</w:t>
      </w:r>
      <w:proofErr w:type="spellStart"/>
      <w:r w:rsidRPr="00832AA4">
        <w:rPr>
          <w:rFonts w:ascii="Arial" w:hAnsi="Arial" w:cs="Arial"/>
          <w:color w:val="A6A6A6"/>
          <w:sz w:val="16"/>
          <w:szCs w:val="16"/>
        </w:rPr>
        <w:t>rr</w:t>
      </w:r>
      <w:proofErr w:type="spellEnd"/>
    </w:p>
    <w:sectPr w:rsidR="00035EE0" w:rsidRPr="00832AA4" w:rsidSect="002575D1">
      <w:headerReference w:type="default" r:id="rId6"/>
      <w:pgSz w:w="11907" w:h="16840" w:code="9"/>
      <w:pgMar w:top="1560" w:right="1134" w:bottom="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AA4" w:rsidRDefault="00832AA4">
      <w:r>
        <w:separator/>
      </w:r>
    </w:p>
  </w:endnote>
  <w:endnote w:type="continuationSeparator" w:id="0">
    <w:p w:rsidR="00832AA4" w:rsidRDefault="00832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AA4" w:rsidRDefault="00832AA4">
      <w:r>
        <w:separator/>
      </w:r>
    </w:p>
  </w:footnote>
  <w:footnote w:type="continuationSeparator" w:id="0">
    <w:p w:rsidR="00832AA4" w:rsidRDefault="00832A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485" w:rsidRDefault="00004485">
    <w:pPr>
      <w:jc w:val="center"/>
      <w:rPr>
        <w:b/>
        <w:sz w:val="28"/>
      </w:rPr>
    </w:pPr>
  </w:p>
  <w:p w:rsidR="00004485" w:rsidRDefault="000044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3B35"/>
    <w:rsid w:val="00000D4A"/>
    <w:rsid w:val="00001DD1"/>
    <w:rsid w:val="000041E9"/>
    <w:rsid w:val="000042EB"/>
    <w:rsid w:val="00004485"/>
    <w:rsid w:val="00030BEB"/>
    <w:rsid w:val="00035EE0"/>
    <w:rsid w:val="00042A56"/>
    <w:rsid w:val="0007006D"/>
    <w:rsid w:val="00075119"/>
    <w:rsid w:val="0008325C"/>
    <w:rsid w:val="00095B4A"/>
    <w:rsid w:val="000D5807"/>
    <w:rsid w:val="000D7174"/>
    <w:rsid w:val="000E121B"/>
    <w:rsid w:val="000E4DAD"/>
    <w:rsid w:val="000F5FFC"/>
    <w:rsid w:val="000F6CA7"/>
    <w:rsid w:val="001005CA"/>
    <w:rsid w:val="00114A85"/>
    <w:rsid w:val="00126630"/>
    <w:rsid w:val="001329BE"/>
    <w:rsid w:val="001528BC"/>
    <w:rsid w:val="001638F6"/>
    <w:rsid w:val="00166318"/>
    <w:rsid w:val="00176E9C"/>
    <w:rsid w:val="001C0159"/>
    <w:rsid w:val="001C0193"/>
    <w:rsid w:val="001C059F"/>
    <w:rsid w:val="001E13E2"/>
    <w:rsid w:val="002113C3"/>
    <w:rsid w:val="00256A45"/>
    <w:rsid w:val="002575D1"/>
    <w:rsid w:val="00273ED5"/>
    <w:rsid w:val="00275254"/>
    <w:rsid w:val="002800FB"/>
    <w:rsid w:val="00282B9B"/>
    <w:rsid w:val="002847B1"/>
    <w:rsid w:val="0029038B"/>
    <w:rsid w:val="00293233"/>
    <w:rsid w:val="002948F2"/>
    <w:rsid w:val="002B7999"/>
    <w:rsid w:val="002C1E3B"/>
    <w:rsid w:val="002C64E1"/>
    <w:rsid w:val="002C70C5"/>
    <w:rsid w:val="002D4632"/>
    <w:rsid w:val="002E22DC"/>
    <w:rsid w:val="00312990"/>
    <w:rsid w:val="00323BA7"/>
    <w:rsid w:val="00325B5D"/>
    <w:rsid w:val="00327680"/>
    <w:rsid w:val="00327DFE"/>
    <w:rsid w:val="00335B27"/>
    <w:rsid w:val="0034284C"/>
    <w:rsid w:val="00343BD9"/>
    <w:rsid w:val="00350D35"/>
    <w:rsid w:val="0035605F"/>
    <w:rsid w:val="0037557C"/>
    <w:rsid w:val="00397D12"/>
    <w:rsid w:val="003D7869"/>
    <w:rsid w:val="003E1F3B"/>
    <w:rsid w:val="003E7A80"/>
    <w:rsid w:val="00437265"/>
    <w:rsid w:val="004419EA"/>
    <w:rsid w:val="004529D2"/>
    <w:rsid w:val="00460664"/>
    <w:rsid w:val="00471A67"/>
    <w:rsid w:val="004774DF"/>
    <w:rsid w:val="004B4135"/>
    <w:rsid w:val="004C4041"/>
    <w:rsid w:val="004C56B6"/>
    <w:rsid w:val="004D1A69"/>
    <w:rsid w:val="004E5B06"/>
    <w:rsid w:val="004F1664"/>
    <w:rsid w:val="004F48FE"/>
    <w:rsid w:val="00500DB9"/>
    <w:rsid w:val="00500EB1"/>
    <w:rsid w:val="00521D8B"/>
    <w:rsid w:val="00522D03"/>
    <w:rsid w:val="00535187"/>
    <w:rsid w:val="00543532"/>
    <w:rsid w:val="00563953"/>
    <w:rsid w:val="005A0F7D"/>
    <w:rsid w:val="005B64DD"/>
    <w:rsid w:val="005D6C79"/>
    <w:rsid w:val="005E73DF"/>
    <w:rsid w:val="005F6E90"/>
    <w:rsid w:val="0066345D"/>
    <w:rsid w:val="00663892"/>
    <w:rsid w:val="00667C7D"/>
    <w:rsid w:val="006808D0"/>
    <w:rsid w:val="00681951"/>
    <w:rsid w:val="00684BF2"/>
    <w:rsid w:val="00691ACE"/>
    <w:rsid w:val="00695657"/>
    <w:rsid w:val="006A4198"/>
    <w:rsid w:val="006C0C21"/>
    <w:rsid w:val="006D0A45"/>
    <w:rsid w:val="006E5CB7"/>
    <w:rsid w:val="00705CBB"/>
    <w:rsid w:val="0071798D"/>
    <w:rsid w:val="00736C0A"/>
    <w:rsid w:val="0073727D"/>
    <w:rsid w:val="007438DE"/>
    <w:rsid w:val="00751461"/>
    <w:rsid w:val="0075530B"/>
    <w:rsid w:val="00787CF7"/>
    <w:rsid w:val="00790F58"/>
    <w:rsid w:val="007B1AAE"/>
    <w:rsid w:val="007B3209"/>
    <w:rsid w:val="007D7BE0"/>
    <w:rsid w:val="007E5CCD"/>
    <w:rsid w:val="008209A7"/>
    <w:rsid w:val="00827E96"/>
    <w:rsid w:val="00832AA4"/>
    <w:rsid w:val="00841994"/>
    <w:rsid w:val="00852A60"/>
    <w:rsid w:val="008537AF"/>
    <w:rsid w:val="008579A7"/>
    <w:rsid w:val="00865B01"/>
    <w:rsid w:val="008A24E5"/>
    <w:rsid w:val="008B49DD"/>
    <w:rsid w:val="008D1C61"/>
    <w:rsid w:val="008D7D99"/>
    <w:rsid w:val="008E3088"/>
    <w:rsid w:val="008E45FE"/>
    <w:rsid w:val="00903E6B"/>
    <w:rsid w:val="00932CB8"/>
    <w:rsid w:val="0093770F"/>
    <w:rsid w:val="00941D1D"/>
    <w:rsid w:val="00956C37"/>
    <w:rsid w:val="00964443"/>
    <w:rsid w:val="00970E7C"/>
    <w:rsid w:val="00990DB9"/>
    <w:rsid w:val="009B26AE"/>
    <w:rsid w:val="009B6853"/>
    <w:rsid w:val="009B6EC8"/>
    <w:rsid w:val="009C460F"/>
    <w:rsid w:val="009D3EFD"/>
    <w:rsid w:val="009D7588"/>
    <w:rsid w:val="009F5965"/>
    <w:rsid w:val="00A020C3"/>
    <w:rsid w:val="00A04126"/>
    <w:rsid w:val="00A245AB"/>
    <w:rsid w:val="00A37538"/>
    <w:rsid w:val="00A41FC2"/>
    <w:rsid w:val="00A5380D"/>
    <w:rsid w:val="00A71E9A"/>
    <w:rsid w:val="00A82A98"/>
    <w:rsid w:val="00A86503"/>
    <w:rsid w:val="00A94525"/>
    <w:rsid w:val="00AB5A99"/>
    <w:rsid w:val="00AB6FF9"/>
    <w:rsid w:val="00AC0DDB"/>
    <w:rsid w:val="00AC27FD"/>
    <w:rsid w:val="00AE3DCF"/>
    <w:rsid w:val="00AE5D15"/>
    <w:rsid w:val="00AF30CD"/>
    <w:rsid w:val="00AF46EB"/>
    <w:rsid w:val="00B03B35"/>
    <w:rsid w:val="00B3641C"/>
    <w:rsid w:val="00B52E8F"/>
    <w:rsid w:val="00B544C2"/>
    <w:rsid w:val="00B7399C"/>
    <w:rsid w:val="00B74216"/>
    <w:rsid w:val="00B777F0"/>
    <w:rsid w:val="00B96E6C"/>
    <w:rsid w:val="00BB53CB"/>
    <w:rsid w:val="00BC2503"/>
    <w:rsid w:val="00BC57E9"/>
    <w:rsid w:val="00BF205B"/>
    <w:rsid w:val="00C027A0"/>
    <w:rsid w:val="00C1265B"/>
    <w:rsid w:val="00C147F3"/>
    <w:rsid w:val="00C158AC"/>
    <w:rsid w:val="00C25926"/>
    <w:rsid w:val="00C420CE"/>
    <w:rsid w:val="00C54C20"/>
    <w:rsid w:val="00C54FB4"/>
    <w:rsid w:val="00C672BD"/>
    <w:rsid w:val="00C76276"/>
    <w:rsid w:val="00C90FC7"/>
    <w:rsid w:val="00C975FB"/>
    <w:rsid w:val="00CA2F55"/>
    <w:rsid w:val="00CA5532"/>
    <w:rsid w:val="00CF082E"/>
    <w:rsid w:val="00CF4FB7"/>
    <w:rsid w:val="00D06AAB"/>
    <w:rsid w:val="00D06B53"/>
    <w:rsid w:val="00D1774B"/>
    <w:rsid w:val="00D17DAD"/>
    <w:rsid w:val="00D27108"/>
    <w:rsid w:val="00D302E5"/>
    <w:rsid w:val="00D439C2"/>
    <w:rsid w:val="00D56057"/>
    <w:rsid w:val="00D75A06"/>
    <w:rsid w:val="00D85A8E"/>
    <w:rsid w:val="00DA1506"/>
    <w:rsid w:val="00DA1E83"/>
    <w:rsid w:val="00DA29B1"/>
    <w:rsid w:val="00DB0BA7"/>
    <w:rsid w:val="00DB4579"/>
    <w:rsid w:val="00DF1187"/>
    <w:rsid w:val="00E062D6"/>
    <w:rsid w:val="00E11E3D"/>
    <w:rsid w:val="00E131C2"/>
    <w:rsid w:val="00E17B22"/>
    <w:rsid w:val="00E366D1"/>
    <w:rsid w:val="00E379A4"/>
    <w:rsid w:val="00E37EEF"/>
    <w:rsid w:val="00E477E1"/>
    <w:rsid w:val="00E51A8F"/>
    <w:rsid w:val="00E52CA0"/>
    <w:rsid w:val="00E54F01"/>
    <w:rsid w:val="00E55147"/>
    <w:rsid w:val="00E57D8C"/>
    <w:rsid w:val="00E60C6C"/>
    <w:rsid w:val="00E66FC9"/>
    <w:rsid w:val="00E70D02"/>
    <w:rsid w:val="00E741EC"/>
    <w:rsid w:val="00E76FC1"/>
    <w:rsid w:val="00E93C11"/>
    <w:rsid w:val="00EA0A46"/>
    <w:rsid w:val="00EA5A2F"/>
    <w:rsid w:val="00ED1E3A"/>
    <w:rsid w:val="00ED4FAA"/>
    <w:rsid w:val="00EE33FD"/>
    <w:rsid w:val="00F17375"/>
    <w:rsid w:val="00F205D5"/>
    <w:rsid w:val="00F244AA"/>
    <w:rsid w:val="00F259F6"/>
    <w:rsid w:val="00F265BD"/>
    <w:rsid w:val="00F317AD"/>
    <w:rsid w:val="00F32337"/>
    <w:rsid w:val="00F33894"/>
    <w:rsid w:val="00F35CAD"/>
    <w:rsid w:val="00F538D3"/>
    <w:rsid w:val="00F6576A"/>
    <w:rsid w:val="00F76B72"/>
    <w:rsid w:val="00F7795A"/>
    <w:rsid w:val="00FA6F08"/>
    <w:rsid w:val="00FA7E59"/>
    <w:rsid w:val="00FB621F"/>
    <w:rsid w:val="00FC31C2"/>
    <w:rsid w:val="00FD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E70466-71FA-4731-A402-56110BA44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9038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21D8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E5D15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link w:val="Ttulo4"/>
    <w:semiHidden/>
    <w:rsid w:val="00AE5D15"/>
    <w:rPr>
      <w:b/>
      <w:sz w:val="28"/>
    </w:rPr>
  </w:style>
  <w:style w:type="character" w:styleId="Hyperlink">
    <w:name w:val="Hyperlink"/>
    <w:uiPriority w:val="99"/>
    <w:unhideWhenUsed/>
    <w:rsid w:val="00EE33F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118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DF1187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link w:val="Ttulo1"/>
    <w:uiPriority w:val="9"/>
    <w:rsid w:val="0029038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Tabelacomgrade">
    <w:name w:val="Table Grid"/>
    <w:basedOn w:val="Tabelanormal"/>
    <w:uiPriority w:val="59"/>
    <w:rsid w:val="00D17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opre">
    <w:name w:val="acopre"/>
    <w:rsid w:val="00000D4A"/>
  </w:style>
  <w:style w:type="character" w:styleId="nfase">
    <w:name w:val="Emphasis"/>
    <w:uiPriority w:val="20"/>
    <w:qFormat/>
    <w:rsid w:val="00000D4A"/>
    <w:rPr>
      <w:i/>
      <w:iCs/>
    </w:rPr>
  </w:style>
  <w:style w:type="character" w:customStyle="1" w:styleId="Ttulo2Char">
    <w:name w:val="Título 2 Char"/>
    <w:link w:val="Ttulo2"/>
    <w:uiPriority w:val="9"/>
    <w:semiHidden/>
    <w:rsid w:val="00521D8B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435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Erika</cp:lastModifiedBy>
  <cp:revision>3</cp:revision>
  <cp:lastPrinted>2017-11-27T11:56:00Z</cp:lastPrinted>
  <dcterms:created xsi:type="dcterms:W3CDTF">2021-04-16T12:36:00Z</dcterms:created>
  <dcterms:modified xsi:type="dcterms:W3CDTF">2021-04-16T16:31:00Z</dcterms:modified>
</cp:coreProperties>
</file>