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8828" w14:textId="5820B3F8" w:rsidR="00E53BF2" w:rsidRPr="00812036" w:rsidRDefault="009B1F91" w:rsidP="00E53BF2">
      <w:pPr>
        <w:jc w:val="center"/>
        <w:rPr>
          <w:rFonts w:ascii="Arial" w:hAnsi="Arial" w:cs="Arial"/>
          <w:b/>
          <w:sz w:val="24"/>
          <w:szCs w:val="24"/>
        </w:rPr>
      </w:pPr>
      <w:r w:rsidRPr="00812036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812036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812036">
        <w:rPr>
          <w:rFonts w:ascii="Arial" w:hAnsi="Arial" w:cs="Arial"/>
          <w:b/>
          <w:sz w:val="24"/>
          <w:szCs w:val="24"/>
        </w:rPr>
        <w:t xml:space="preserve">. </w:t>
      </w:r>
      <w:r w:rsidR="000B36CC" w:rsidRPr="00812036">
        <w:rPr>
          <w:rFonts w:ascii="Arial" w:hAnsi="Arial" w:cs="Arial"/>
          <w:b/>
          <w:sz w:val="24"/>
          <w:szCs w:val="24"/>
          <w:u w:val="single"/>
        </w:rPr>
        <w:t>404</w:t>
      </w:r>
    </w:p>
    <w:p w14:paraId="7E093FEB" w14:textId="77777777" w:rsidR="00E53BF2" w:rsidRPr="00812036" w:rsidRDefault="00E53BF2" w:rsidP="00E53BF2">
      <w:pPr>
        <w:jc w:val="center"/>
        <w:rPr>
          <w:rFonts w:ascii="Arial" w:hAnsi="Arial" w:cs="Arial"/>
          <w:b/>
          <w:sz w:val="24"/>
          <w:szCs w:val="24"/>
        </w:rPr>
      </w:pPr>
    </w:p>
    <w:p w14:paraId="43E60EF6" w14:textId="3B1D10D6" w:rsidR="00E53BF2" w:rsidRPr="00812036" w:rsidRDefault="009B1F91" w:rsidP="00E53BF2">
      <w:pPr>
        <w:jc w:val="center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b/>
          <w:sz w:val="24"/>
          <w:szCs w:val="24"/>
        </w:rPr>
        <w:t xml:space="preserve">SESSÃO ORDINÁRIA DE </w:t>
      </w:r>
      <w:r w:rsidR="004613DC" w:rsidRPr="00812036">
        <w:rPr>
          <w:rFonts w:ascii="Arial" w:hAnsi="Arial" w:cs="Arial"/>
          <w:b/>
          <w:sz w:val="24"/>
          <w:szCs w:val="24"/>
          <w:u w:val="single"/>
        </w:rPr>
        <w:t>31</w:t>
      </w:r>
      <w:r w:rsidRPr="00812036">
        <w:rPr>
          <w:rFonts w:ascii="Arial" w:hAnsi="Arial" w:cs="Arial"/>
          <w:b/>
          <w:sz w:val="24"/>
          <w:szCs w:val="24"/>
          <w:u w:val="single"/>
        </w:rPr>
        <w:t>/5/2021</w:t>
      </w:r>
      <w:r w:rsidRPr="00812036">
        <w:rPr>
          <w:rFonts w:ascii="Arial" w:hAnsi="Arial" w:cs="Arial"/>
          <w:b/>
          <w:sz w:val="24"/>
          <w:szCs w:val="24"/>
        </w:rPr>
        <w:t xml:space="preserve"> </w:t>
      </w:r>
      <w:r w:rsidRPr="00812036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6BD8BF1E" w14:textId="77777777" w:rsidR="00E53BF2" w:rsidRPr="00812036" w:rsidRDefault="00E53BF2" w:rsidP="00E53BF2">
      <w:pPr>
        <w:jc w:val="both"/>
        <w:rPr>
          <w:rFonts w:ascii="Arial" w:hAnsi="Arial" w:cs="Arial"/>
          <w:b/>
          <w:sz w:val="24"/>
          <w:szCs w:val="24"/>
        </w:rPr>
      </w:pPr>
    </w:p>
    <w:p w14:paraId="7528D43C" w14:textId="77777777" w:rsidR="00E53BF2" w:rsidRPr="00812036" w:rsidRDefault="009B1F91" w:rsidP="00E53BF2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81203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7991C12" w14:textId="77777777" w:rsidR="008C3DC9" w:rsidRPr="00812036" w:rsidRDefault="008C3DC9" w:rsidP="00E53BF2">
      <w:pPr>
        <w:jc w:val="center"/>
        <w:rPr>
          <w:rFonts w:ascii="Arial" w:hAnsi="Arial" w:cs="Arial"/>
          <w:sz w:val="24"/>
          <w:szCs w:val="24"/>
        </w:rPr>
      </w:pPr>
    </w:p>
    <w:p w14:paraId="3723F8E8" w14:textId="77777777" w:rsidR="00773857" w:rsidRPr="00812036" w:rsidRDefault="00773857" w:rsidP="000B36CC">
      <w:pPr>
        <w:jc w:val="both"/>
        <w:rPr>
          <w:rFonts w:ascii="Arial" w:hAnsi="Arial" w:cs="Arial"/>
          <w:sz w:val="24"/>
          <w:szCs w:val="24"/>
        </w:rPr>
      </w:pPr>
    </w:p>
    <w:p w14:paraId="7A109A8B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A05C486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A513699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8A87755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1F6B326" w14:textId="62A5BBE9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>Está em vigor no município a Lei nº 3.043, de 10 de outubro de 1990, que institui o Conselho Municipal de Entorpecentes (COMEN), que se</w:t>
      </w:r>
      <w:r w:rsidR="000B36CC" w:rsidRPr="00812036">
        <w:rPr>
          <w:rFonts w:ascii="Arial" w:hAnsi="Arial" w:cs="Arial"/>
          <w:sz w:val="24"/>
          <w:szCs w:val="24"/>
        </w:rPr>
        <w:t xml:space="preserve"> encontra desatualizada frente à</w:t>
      </w:r>
      <w:r w:rsidRPr="00812036">
        <w:rPr>
          <w:rFonts w:ascii="Arial" w:hAnsi="Arial" w:cs="Arial"/>
          <w:sz w:val="24"/>
          <w:szCs w:val="24"/>
        </w:rPr>
        <w:t>s diversas alterações na política nacional sobre drogas, necessitando adequação à legislação estadual e federal vigentes sobre o assunto.</w:t>
      </w:r>
    </w:p>
    <w:p w14:paraId="40438648" w14:textId="78EDC781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>O Governo Federal instituiu a Política Nacional Antidrogas, com objetivos definidos para prevenção, tratamento, recuperação, reinserção soci</w:t>
      </w:r>
      <w:r w:rsidR="000B36CC" w:rsidRPr="00812036">
        <w:rPr>
          <w:rFonts w:ascii="Arial" w:hAnsi="Arial" w:cs="Arial"/>
          <w:sz w:val="24"/>
          <w:szCs w:val="24"/>
        </w:rPr>
        <w:t>al, redução de danos sociais e à</w:t>
      </w:r>
      <w:r w:rsidRPr="00812036">
        <w:rPr>
          <w:rFonts w:ascii="Arial" w:hAnsi="Arial" w:cs="Arial"/>
          <w:sz w:val="24"/>
          <w:szCs w:val="24"/>
        </w:rPr>
        <w:t xml:space="preserve"> saúde, repressão, estudos, pesquisa e avaliações sobre o tema antidrogas, estabelecendo novas regras com o Decreto nº 9.761, de 11 de abril de 2019, em que aprovou a Política Nacional Sobre Drogas.</w:t>
      </w:r>
    </w:p>
    <w:p w14:paraId="79834AF3" w14:textId="550B9905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 xml:space="preserve">O objetivo é assegurar </w:t>
      </w:r>
      <w:r w:rsidR="000B36CC" w:rsidRPr="00812036">
        <w:rPr>
          <w:rFonts w:ascii="Arial" w:hAnsi="Arial" w:cs="Arial"/>
          <w:sz w:val="24"/>
          <w:szCs w:val="24"/>
        </w:rPr>
        <w:t xml:space="preserve">o </w:t>
      </w:r>
      <w:r w:rsidRPr="00812036">
        <w:rPr>
          <w:rFonts w:ascii="Arial" w:hAnsi="Arial" w:cs="Arial"/>
          <w:sz w:val="24"/>
          <w:szCs w:val="24"/>
        </w:rPr>
        <w:t>caráter de Política de Estado e garantir, de forma contínua, recursos orçamentários, humanos, administrativos, científicos e de governança para o desenvolvimento de suas ações, bem como buscar atuação conjunta e integrada entre órgãos federais, estaduais, municipais e distritais.</w:t>
      </w:r>
    </w:p>
    <w:p w14:paraId="3CDF4177" w14:textId="7F2CDB91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 xml:space="preserve">Assim, a execução da política no campo da prevenção </w:t>
      </w:r>
      <w:r w:rsidR="000B36CC" w:rsidRPr="00812036">
        <w:rPr>
          <w:rFonts w:ascii="Arial" w:hAnsi="Arial" w:cs="Arial"/>
          <w:sz w:val="24"/>
          <w:szCs w:val="24"/>
        </w:rPr>
        <w:t>deve ser realizada nos níveis</w:t>
      </w:r>
      <w:r w:rsidRPr="00812036">
        <w:rPr>
          <w:rFonts w:ascii="Arial" w:hAnsi="Arial" w:cs="Arial"/>
          <w:sz w:val="24"/>
          <w:szCs w:val="24"/>
        </w:rPr>
        <w:t xml:space="preserve"> federal, estadual, distrital e municipal, com o apoio dos conselhos nacional, estaduais, distrital e municipais de políticas públicas sobre drogas e da sociedade civil organizada, adequada às peculiaridades locais e com a priorização das comunidades mais vulneráveis, identificada</w:t>
      </w:r>
      <w:r w:rsidR="00C9217D" w:rsidRPr="00812036">
        <w:rPr>
          <w:rFonts w:ascii="Arial" w:hAnsi="Arial" w:cs="Arial"/>
          <w:sz w:val="24"/>
          <w:szCs w:val="24"/>
        </w:rPr>
        <w:t>s por diagnósticos que considera</w:t>
      </w:r>
      <w:r w:rsidRPr="00812036">
        <w:rPr>
          <w:rFonts w:ascii="Arial" w:hAnsi="Arial" w:cs="Arial"/>
          <w:sz w:val="24"/>
          <w:szCs w:val="24"/>
        </w:rPr>
        <w:t>m estudos técnicos, indicadores sociais e literatura científica.</w:t>
      </w:r>
    </w:p>
    <w:p w14:paraId="5BDF4F5D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>Sendo esse os motivos pelos quais os municípios, estados e o distrito federal devem ser incentivados pelo governo federal a instituir, fortalecer e divulgar os seus conselhos sobre drogas.</w:t>
      </w:r>
    </w:p>
    <w:p w14:paraId="20F49A86" w14:textId="4B76E643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 xml:space="preserve">Esta vereadora já encaminhou os requerimentos </w:t>
      </w:r>
      <w:proofErr w:type="spellStart"/>
      <w:r w:rsidRPr="00812036">
        <w:rPr>
          <w:rFonts w:ascii="Arial" w:hAnsi="Arial" w:cs="Arial"/>
          <w:sz w:val="24"/>
          <w:szCs w:val="24"/>
        </w:rPr>
        <w:t>n°s</w:t>
      </w:r>
      <w:proofErr w:type="spellEnd"/>
      <w:r w:rsidRPr="00812036">
        <w:rPr>
          <w:rFonts w:ascii="Arial" w:hAnsi="Arial" w:cs="Arial"/>
          <w:sz w:val="24"/>
          <w:szCs w:val="24"/>
        </w:rPr>
        <w:t xml:space="preserve"> 524/2018, 1040/2017, 559/2017 e 277/2017 solicita</w:t>
      </w:r>
      <w:r w:rsidR="00C9217D" w:rsidRPr="00812036">
        <w:rPr>
          <w:rFonts w:ascii="Arial" w:hAnsi="Arial" w:cs="Arial"/>
          <w:sz w:val="24"/>
          <w:szCs w:val="24"/>
        </w:rPr>
        <w:t>ndo adequações à referida lei, a</w:t>
      </w:r>
      <w:r w:rsidRPr="00812036">
        <w:rPr>
          <w:rFonts w:ascii="Arial" w:hAnsi="Arial" w:cs="Arial"/>
          <w:sz w:val="24"/>
          <w:szCs w:val="24"/>
        </w:rPr>
        <w:t xml:space="preserve">lém disso, também atuou na comissão temporária de assuntos relevantes com a finalidade de acompanhar e contribuir no processo de construção e implantação do Conselho Municipal de Políticas sobre Drogas, criado pela Portaria nº. 1937/2018 e finalizada no ano de 2020. </w:t>
      </w:r>
    </w:p>
    <w:p w14:paraId="62D8C432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 xml:space="preserve">Já foram realizadas reuniões para discussão da minuta do Projeto de Lei, mas, até o momento, os trabalhos não foram concluídos, visto que a norma não foi protocolada na Câmara. </w:t>
      </w:r>
    </w:p>
    <w:p w14:paraId="30EB90E0" w14:textId="777C56E2" w:rsidR="00773857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>Passados nove</w:t>
      </w:r>
      <w:r w:rsidR="00773857" w:rsidRPr="00812036">
        <w:rPr>
          <w:rFonts w:ascii="Arial" w:hAnsi="Arial" w:cs="Arial"/>
          <w:sz w:val="24"/>
          <w:szCs w:val="24"/>
        </w:rPr>
        <w:t xml:space="preserve"> meses do último requerimento de n. 604, ocor</w:t>
      </w:r>
      <w:r w:rsidRPr="00812036">
        <w:rPr>
          <w:rFonts w:ascii="Arial" w:hAnsi="Arial" w:cs="Arial"/>
          <w:sz w:val="24"/>
          <w:szCs w:val="24"/>
        </w:rPr>
        <w:t xml:space="preserve">rido em agosto de 2020, em que </w:t>
      </w:r>
      <w:r w:rsidR="00773857" w:rsidRPr="00812036">
        <w:rPr>
          <w:rFonts w:ascii="Arial" w:hAnsi="Arial" w:cs="Arial"/>
          <w:sz w:val="24"/>
          <w:szCs w:val="24"/>
        </w:rPr>
        <w:t xml:space="preserve">foi solicitado o envio da minuta do Projeto de Lei de criação do Conselho à Comissão supracitada, cuja resposta informou que a proposta estaria ainda em </w:t>
      </w:r>
      <w:r w:rsidRPr="00812036">
        <w:rPr>
          <w:rFonts w:ascii="Arial" w:hAnsi="Arial" w:cs="Arial"/>
          <w:sz w:val="24"/>
          <w:szCs w:val="24"/>
        </w:rPr>
        <w:t>análise técnica pela Prefeitura.</w:t>
      </w:r>
    </w:p>
    <w:p w14:paraId="10CB6582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601E4F2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1B90502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202098C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3352863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95B205A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06A25AE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533442DA" w14:textId="77777777" w:rsidR="00C9217D" w:rsidRPr="00812036" w:rsidRDefault="00C9217D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6F57958" w14:textId="0287B464" w:rsidR="00C9217D" w:rsidRPr="00812036" w:rsidRDefault="00C9217D" w:rsidP="00C9217D">
      <w:pPr>
        <w:ind w:firstLine="1985"/>
        <w:jc w:val="right"/>
        <w:rPr>
          <w:rFonts w:ascii="Arial" w:hAnsi="Arial" w:cs="Arial"/>
          <w:b/>
          <w:sz w:val="24"/>
          <w:szCs w:val="24"/>
        </w:rPr>
      </w:pPr>
      <w:r w:rsidRPr="00812036">
        <w:rPr>
          <w:rFonts w:ascii="Arial" w:hAnsi="Arial" w:cs="Arial"/>
          <w:b/>
          <w:sz w:val="24"/>
          <w:szCs w:val="24"/>
        </w:rPr>
        <w:t>Parte integrante o requerimento nº 404/2021</w:t>
      </w:r>
    </w:p>
    <w:p w14:paraId="2B2009FD" w14:textId="77777777" w:rsidR="00C9217D" w:rsidRPr="00812036" w:rsidRDefault="00C9217D" w:rsidP="00C9217D">
      <w:pPr>
        <w:ind w:firstLine="1985"/>
        <w:jc w:val="right"/>
        <w:rPr>
          <w:rFonts w:ascii="Arial" w:hAnsi="Arial" w:cs="Arial"/>
          <w:b/>
          <w:sz w:val="24"/>
          <w:szCs w:val="24"/>
        </w:rPr>
      </w:pPr>
    </w:p>
    <w:p w14:paraId="5821ABA1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EC2198E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sz w:val="24"/>
          <w:szCs w:val="24"/>
        </w:rPr>
        <w:t>Considerando que a lei do Conselho Nacional Antidrogas dispõe de fundamentos para subsidiar a atualização do Conselho Municipal sobre drogas de Botucatu;</w:t>
      </w:r>
    </w:p>
    <w:p w14:paraId="175B1CCD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D6CB180" w14:textId="1BC859EC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812036">
        <w:rPr>
          <w:rFonts w:ascii="Arial" w:hAnsi="Arial" w:cs="Arial"/>
          <w:b/>
          <w:sz w:val="24"/>
          <w:szCs w:val="24"/>
        </w:rPr>
        <w:t>REQUEREMOS</w:t>
      </w:r>
      <w:r w:rsidRPr="00812036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Pr="00812036">
        <w:rPr>
          <w:rFonts w:ascii="Arial" w:hAnsi="Arial" w:cs="Arial"/>
          <w:b/>
          <w:sz w:val="24"/>
          <w:szCs w:val="24"/>
        </w:rPr>
        <w:t>MARIO EDUARDO PARDINI AFFONSECA</w:t>
      </w:r>
      <w:r w:rsidRPr="00812036">
        <w:rPr>
          <w:rFonts w:ascii="Arial" w:hAnsi="Arial" w:cs="Arial"/>
          <w:sz w:val="24"/>
          <w:szCs w:val="24"/>
        </w:rPr>
        <w:t>, solicitando, nos termos da Lei Org</w:t>
      </w:r>
      <w:r w:rsidR="003D278D">
        <w:rPr>
          <w:rFonts w:ascii="Arial" w:hAnsi="Arial" w:cs="Arial"/>
          <w:sz w:val="24"/>
          <w:szCs w:val="24"/>
        </w:rPr>
        <w:t>ânica do Município, encaminhar projeto de l</w:t>
      </w:r>
      <w:r w:rsidRPr="00812036">
        <w:rPr>
          <w:rFonts w:ascii="Arial" w:hAnsi="Arial" w:cs="Arial"/>
          <w:sz w:val="24"/>
          <w:szCs w:val="24"/>
        </w:rPr>
        <w:t>ei e implantação do Co</w:t>
      </w:r>
      <w:r w:rsidR="003D278D">
        <w:rPr>
          <w:rFonts w:ascii="Arial" w:hAnsi="Arial" w:cs="Arial"/>
          <w:sz w:val="24"/>
          <w:szCs w:val="24"/>
        </w:rPr>
        <w:t xml:space="preserve">nselho Municipal sobre Drogas, observando na proposta </w:t>
      </w:r>
      <w:r w:rsidRPr="00812036">
        <w:rPr>
          <w:rFonts w:ascii="Arial" w:hAnsi="Arial" w:cs="Arial"/>
          <w:sz w:val="24"/>
          <w:szCs w:val="24"/>
        </w:rPr>
        <w:t xml:space="preserve">a atualização da Lei nº 3.043/1990, que criou o Conselho </w:t>
      </w:r>
      <w:r w:rsidR="003D278D">
        <w:rPr>
          <w:rFonts w:ascii="Arial" w:hAnsi="Arial" w:cs="Arial"/>
          <w:sz w:val="24"/>
          <w:szCs w:val="24"/>
        </w:rPr>
        <w:t xml:space="preserve">Municipal de Entorpecente ou </w:t>
      </w:r>
      <w:bookmarkStart w:id="0" w:name="_GoBack"/>
      <w:bookmarkEnd w:id="0"/>
      <w:r w:rsidRPr="00812036">
        <w:rPr>
          <w:rFonts w:ascii="Arial" w:hAnsi="Arial" w:cs="Arial"/>
          <w:sz w:val="24"/>
          <w:szCs w:val="24"/>
        </w:rPr>
        <w:t>a revogação da norma, de forma que haja concordância com as normas superiores para posterior gestão compartilhada com entes federados.</w:t>
      </w:r>
    </w:p>
    <w:p w14:paraId="1D5E4E63" w14:textId="77777777" w:rsidR="00773857" w:rsidRPr="00812036" w:rsidRDefault="00773857" w:rsidP="0077385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F716012" w14:textId="55D34C60" w:rsidR="00812036" w:rsidRPr="00812036" w:rsidRDefault="00812036" w:rsidP="0081203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2036">
        <w:rPr>
          <w:rFonts w:ascii="Arial" w:hAnsi="Arial" w:cs="Arial"/>
          <w:color w:val="000000"/>
          <w:sz w:val="24"/>
          <w:szCs w:val="24"/>
        </w:rPr>
        <w:t>Plenário “Ve</w:t>
      </w:r>
      <w:r>
        <w:rPr>
          <w:rFonts w:ascii="Arial" w:hAnsi="Arial" w:cs="Arial"/>
          <w:color w:val="000000"/>
          <w:sz w:val="24"/>
          <w:szCs w:val="24"/>
        </w:rPr>
        <w:t>r. Laurindo Ezidoro Jaqueta”, 31</w:t>
      </w:r>
      <w:r w:rsidRPr="00812036">
        <w:rPr>
          <w:rFonts w:ascii="Arial" w:hAnsi="Arial" w:cs="Arial"/>
          <w:color w:val="000000"/>
          <w:sz w:val="24"/>
          <w:szCs w:val="24"/>
        </w:rPr>
        <w:t xml:space="preserve"> de maio de 2021.</w:t>
      </w:r>
    </w:p>
    <w:p w14:paraId="7B7F6B2D" w14:textId="77777777" w:rsidR="00812036" w:rsidRPr="00812036" w:rsidRDefault="00812036" w:rsidP="0081203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23F98FA" w14:textId="77777777" w:rsidR="00812036" w:rsidRPr="00812036" w:rsidRDefault="00812036" w:rsidP="0081203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3CDCA3C9" w14:textId="77777777" w:rsidR="00812036" w:rsidRPr="00812036" w:rsidRDefault="00812036" w:rsidP="0081203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7841E3F" w14:textId="77777777" w:rsidR="00812036" w:rsidRPr="00812036" w:rsidRDefault="00812036" w:rsidP="0081203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2895AFD" w14:textId="77777777" w:rsidR="00812036" w:rsidRPr="00812036" w:rsidRDefault="00812036" w:rsidP="0081203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2036">
        <w:rPr>
          <w:rFonts w:ascii="Arial" w:hAnsi="Arial" w:cs="Arial"/>
          <w:color w:val="000000"/>
          <w:sz w:val="24"/>
          <w:szCs w:val="24"/>
        </w:rPr>
        <w:t xml:space="preserve">Vereadora Autora </w:t>
      </w:r>
      <w:r w:rsidRPr="00812036">
        <w:rPr>
          <w:rFonts w:ascii="Arial" w:hAnsi="Arial" w:cs="Arial"/>
          <w:b/>
          <w:color w:val="000000"/>
          <w:sz w:val="24"/>
          <w:szCs w:val="24"/>
        </w:rPr>
        <w:t>ROSE IELO</w:t>
      </w:r>
    </w:p>
    <w:p w14:paraId="0A745862" w14:textId="77777777" w:rsidR="00812036" w:rsidRPr="00812036" w:rsidRDefault="00812036" w:rsidP="00812036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12036">
        <w:rPr>
          <w:rFonts w:ascii="Arial" w:hAnsi="Arial" w:cs="Arial"/>
          <w:color w:val="000000"/>
          <w:sz w:val="24"/>
          <w:szCs w:val="24"/>
        </w:rPr>
        <w:t>PDT</w:t>
      </w:r>
    </w:p>
    <w:p w14:paraId="6B43C1A7" w14:textId="77777777" w:rsidR="00773857" w:rsidRPr="00773857" w:rsidRDefault="00773857" w:rsidP="0077385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216907D9" w14:textId="77777777" w:rsidR="00773857" w:rsidRPr="00773857" w:rsidRDefault="00773857" w:rsidP="0077385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555EE420" w14:textId="77777777" w:rsidR="00773857" w:rsidRPr="00773857" w:rsidRDefault="00773857" w:rsidP="00773857">
      <w:pPr>
        <w:ind w:firstLine="1985"/>
        <w:jc w:val="both"/>
        <w:rPr>
          <w:rFonts w:ascii="Arial" w:hAnsi="Arial" w:cs="Arial"/>
          <w:sz w:val="22"/>
          <w:szCs w:val="22"/>
        </w:rPr>
      </w:pPr>
    </w:p>
    <w:p w14:paraId="6D59D409" w14:textId="77777777" w:rsidR="0002507A" w:rsidRPr="0002507A" w:rsidRDefault="0002507A" w:rsidP="0002507A">
      <w:pPr>
        <w:jc w:val="center"/>
        <w:rPr>
          <w:rFonts w:ascii="Arial" w:hAnsi="Arial" w:cs="Arial"/>
          <w:sz w:val="22"/>
          <w:szCs w:val="22"/>
        </w:rPr>
      </w:pPr>
    </w:p>
    <w:p w14:paraId="7719F4D0" w14:textId="77777777" w:rsidR="00E53BF2" w:rsidRDefault="00E53BF2" w:rsidP="00E53BF2">
      <w:pPr>
        <w:jc w:val="both"/>
        <w:rPr>
          <w:rFonts w:ascii="Arial" w:hAnsi="Arial" w:cs="Arial"/>
          <w:sz w:val="22"/>
          <w:szCs w:val="22"/>
        </w:rPr>
      </w:pPr>
    </w:p>
    <w:p w14:paraId="3F4D16F1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0B75FC5D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485F22F9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04CD843A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5B564969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184B1EA8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14E3E0E2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05370D61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2C08FC76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6FC9F383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318FCEB8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74FA327F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3D70212E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11B5C2E5" w14:textId="77777777" w:rsidR="00C9217D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05029539" w14:textId="77777777" w:rsidR="00C9217D" w:rsidRPr="00765B03" w:rsidRDefault="00C9217D" w:rsidP="00E53BF2">
      <w:pPr>
        <w:jc w:val="both"/>
        <w:rPr>
          <w:rFonts w:ascii="Arial" w:hAnsi="Arial" w:cs="Arial"/>
          <w:sz w:val="22"/>
          <w:szCs w:val="22"/>
        </w:rPr>
      </w:pPr>
    </w:p>
    <w:p w14:paraId="0908211C" w14:textId="77777777" w:rsidR="002E0F95" w:rsidRDefault="002E0F95">
      <w:pPr>
        <w:jc w:val="center"/>
        <w:rPr>
          <w:rFonts w:ascii="Arial" w:hAnsi="Arial" w:cs="Arial"/>
          <w:sz w:val="28"/>
        </w:rPr>
      </w:pPr>
    </w:p>
    <w:p w14:paraId="7C0E7220" w14:textId="2C7BC811" w:rsidR="002E0F95" w:rsidRPr="002E0F95" w:rsidRDefault="00C9217D" w:rsidP="002E0F95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>
        <w:rPr>
          <w:rFonts w:ascii="Arial" w:hAnsi="Arial" w:cs="Arial"/>
          <w:color w:val="D9D9D9" w:themeColor="background1" w:themeShade="D9"/>
          <w:sz w:val="16"/>
          <w:szCs w:val="16"/>
        </w:rPr>
        <w:t>RASI/mal</w:t>
      </w:r>
    </w:p>
    <w:sectPr w:rsidR="002E0F95" w:rsidRPr="002E0F95" w:rsidSect="00765B03">
      <w:headerReference w:type="default" r:id="rId6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720DB" w14:textId="77777777" w:rsidR="00F47C08" w:rsidRDefault="00F47C08">
      <w:r>
        <w:separator/>
      </w:r>
    </w:p>
  </w:endnote>
  <w:endnote w:type="continuationSeparator" w:id="0">
    <w:p w14:paraId="553FC79F" w14:textId="77777777" w:rsidR="00F47C08" w:rsidRDefault="00F4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57CB2" w14:textId="77777777" w:rsidR="00F47C08" w:rsidRDefault="00F47C08">
      <w:r>
        <w:separator/>
      </w:r>
    </w:p>
  </w:footnote>
  <w:footnote w:type="continuationSeparator" w:id="0">
    <w:p w14:paraId="5CE958E2" w14:textId="77777777" w:rsidR="00F47C08" w:rsidRDefault="00F47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61F8"/>
    <w:rsid w:val="000217E8"/>
    <w:rsid w:val="0002507A"/>
    <w:rsid w:val="00046C22"/>
    <w:rsid w:val="000A7504"/>
    <w:rsid w:val="000B277B"/>
    <w:rsid w:val="000B36CC"/>
    <w:rsid w:val="0017190B"/>
    <w:rsid w:val="002646E0"/>
    <w:rsid w:val="002E0F95"/>
    <w:rsid w:val="002F56B3"/>
    <w:rsid w:val="003158A8"/>
    <w:rsid w:val="003D278D"/>
    <w:rsid w:val="004613DC"/>
    <w:rsid w:val="00500FFC"/>
    <w:rsid w:val="00506DE8"/>
    <w:rsid w:val="00520524"/>
    <w:rsid w:val="005727B7"/>
    <w:rsid w:val="005E6A00"/>
    <w:rsid w:val="0062198D"/>
    <w:rsid w:val="006478B7"/>
    <w:rsid w:val="007433C6"/>
    <w:rsid w:val="00765B03"/>
    <w:rsid w:val="0076791F"/>
    <w:rsid w:val="00773857"/>
    <w:rsid w:val="00812036"/>
    <w:rsid w:val="00860751"/>
    <w:rsid w:val="008A5514"/>
    <w:rsid w:val="008C3DC9"/>
    <w:rsid w:val="008F06BD"/>
    <w:rsid w:val="00983D61"/>
    <w:rsid w:val="009B1F91"/>
    <w:rsid w:val="009B7063"/>
    <w:rsid w:val="00A3753E"/>
    <w:rsid w:val="00A75731"/>
    <w:rsid w:val="00AD2111"/>
    <w:rsid w:val="00B44D8E"/>
    <w:rsid w:val="00BC4165"/>
    <w:rsid w:val="00BD46B6"/>
    <w:rsid w:val="00C6482F"/>
    <w:rsid w:val="00C9217D"/>
    <w:rsid w:val="00CE5EAB"/>
    <w:rsid w:val="00DB2F1A"/>
    <w:rsid w:val="00E06785"/>
    <w:rsid w:val="00E53BF2"/>
    <w:rsid w:val="00E67ECA"/>
    <w:rsid w:val="00E840C0"/>
    <w:rsid w:val="00F12F0A"/>
    <w:rsid w:val="00F47C08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2822BA-1C84-4934-A1D2-13DC303D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fase">
    <w:name w:val="Emphasis"/>
    <w:qFormat/>
    <w:rsid w:val="00E53BF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18</cp:revision>
  <cp:lastPrinted>2010-12-02T10:00:00Z</cp:lastPrinted>
  <dcterms:created xsi:type="dcterms:W3CDTF">2020-07-10T17:04:00Z</dcterms:created>
  <dcterms:modified xsi:type="dcterms:W3CDTF">2021-05-31T12:04:00Z</dcterms:modified>
</cp:coreProperties>
</file>