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82BB53C" w14:textId="1B71FE21" w:rsidR="00BC6225" w:rsidRDefault="00BC6225" w:rsidP="00BC62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E73A4F" w:rsidRPr="00E73A4F">
        <w:rPr>
          <w:rFonts w:ascii="Arial" w:hAnsi="Arial" w:cs="Arial"/>
          <w:b/>
          <w:sz w:val="24"/>
          <w:szCs w:val="24"/>
          <w:u w:val="single"/>
        </w:rPr>
        <w:t>413</w:t>
      </w:r>
    </w:p>
    <w:p w14:paraId="0FD47B44" w14:textId="77777777" w:rsidR="00BC6225" w:rsidRDefault="00BC6225" w:rsidP="00BC6225">
      <w:pPr>
        <w:jc w:val="center"/>
        <w:rPr>
          <w:rFonts w:ascii="Arial" w:hAnsi="Arial" w:cs="Arial"/>
          <w:b/>
          <w:sz w:val="24"/>
          <w:szCs w:val="24"/>
        </w:rPr>
      </w:pPr>
    </w:p>
    <w:p w14:paraId="6589A995" w14:textId="48A9C7C5" w:rsidR="00BC6225" w:rsidRDefault="00BC6225" w:rsidP="00BC62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E73A4F">
        <w:rPr>
          <w:rFonts w:ascii="Arial" w:hAnsi="Arial" w:cs="Arial"/>
          <w:b/>
          <w:sz w:val="24"/>
          <w:szCs w:val="24"/>
          <w:u w:val="single"/>
        </w:rPr>
        <w:t>31/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6D3B96B6" w14:textId="77777777" w:rsidR="00BC6225" w:rsidRDefault="00BC6225" w:rsidP="00BC6225">
      <w:pPr>
        <w:jc w:val="both"/>
        <w:rPr>
          <w:rFonts w:ascii="Arial" w:hAnsi="Arial" w:cs="Arial"/>
          <w:b/>
          <w:sz w:val="24"/>
          <w:szCs w:val="24"/>
        </w:rPr>
      </w:pPr>
    </w:p>
    <w:p w14:paraId="2211BF4D" w14:textId="77777777" w:rsidR="00BC6225" w:rsidRDefault="00BC6225" w:rsidP="00BC62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DE4B821" w14:textId="77777777" w:rsidR="00BC6225" w:rsidRDefault="00BC6225" w:rsidP="00BC6225">
      <w:pPr>
        <w:jc w:val="both"/>
        <w:rPr>
          <w:rFonts w:ascii="Arial" w:hAnsi="Arial" w:cs="Arial"/>
          <w:b/>
          <w:sz w:val="24"/>
          <w:szCs w:val="24"/>
        </w:rPr>
      </w:pPr>
    </w:p>
    <w:p w14:paraId="6A788494" w14:textId="77777777" w:rsidR="00BC6225" w:rsidRDefault="00BC6225" w:rsidP="00BC6225">
      <w:pPr>
        <w:rPr>
          <w:rFonts w:ascii="Arial" w:hAnsi="Arial" w:cs="Arial"/>
          <w:color w:val="000000"/>
          <w:sz w:val="24"/>
          <w:szCs w:val="24"/>
        </w:rPr>
      </w:pPr>
    </w:p>
    <w:p w14:paraId="2C83239E" w14:textId="77777777" w:rsidR="00BC6225" w:rsidRDefault="00BC6225" w:rsidP="00BC62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DFA35EC" w14:textId="77777777" w:rsidR="00BC6225" w:rsidRDefault="00BC6225" w:rsidP="00BC62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F36A30" w14:textId="77777777" w:rsidR="00BC6225" w:rsidRDefault="00BC6225" w:rsidP="00BC62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F3D89E8" w14:textId="77777777" w:rsidR="00BC6225" w:rsidRDefault="00BC6225" w:rsidP="00BC622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9DB5CDC" w14:textId="77777777" w:rsidR="00BC6225" w:rsidRDefault="00BC6225" w:rsidP="00E73A4F">
      <w:pPr>
        <w:rPr>
          <w:rFonts w:ascii="Arial" w:hAnsi="Arial" w:cs="Arial"/>
          <w:color w:val="000000"/>
          <w:sz w:val="24"/>
          <w:szCs w:val="24"/>
        </w:rPr>
      </w:pPr>
    </w:p>
    <w:p w14:paraId="1F865B0F" w14:textId="77777777" w:rsidR="00BC6225" w:rsidRDefault="00BC6225" w:rsidP="00BC6225">
      <w:pPr>
        <w:jc w:val="both"/>
        <w:rPr>
          <w:rFonts w:ascii="Arial" w:hAnsi="Arial" w:cs="Arial"/>
          <w:bCs/>
          <w:sz w:val="24"/>
          <w:szCs w:val="24"/>
        </w:rPr>
      </w:pPr>
    </w:p>
    <w:p w14:paraId="006020F3" w14:textId="77777777" w:rsidR="00BC6225" w:rsidRDefault="00BC6225" w:rsidP="00BC6225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empreendimentos imobiliários são de suma importância para o desenvolvimento local, no entanto, há necessidade de se acompanhar o progresso urbano com as condições ambientais.</w:t>
      </w:r>
    </w:p>
    <w:p w14:paraId="02DCBD3C" w14:textId="77777777" w:rsidR="00BC6225" w:rsidRDefault="00BC6225" w:rsidP="00BC6225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695447B1" w14:textId="77777777" w:rsidR="00BC6225" w:rsidRDefault="00BC6225" w:rsidP="00BC6225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questões ambientais, como solo, proximidade com as Áreas Preservação Permanentes (APP), córregos, rios e terrenos acidentados deverão ter uma análise minuciosa desde a implantação, construção e consolidação do empreendimento, quando esse, é entregue para o proprietário, ora munícipe.</w:t>
      </w:r>
    </w:p>
    <w:p w14:paraId="614F2F8C" w14:textId="77777777" w:rsidR="00BC6225" w:rsidRDefault="00BC6225" w:rsidP="00BC6225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35DFFB1B" w14:textId="77777777" w:rsidR="00BC6225" w:rsidRDefault="00BC6225" w:rsidP="00BC6225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população busca constantemente a sua capacidade de emancipação, na busca da sua primeira unidade habitacional, ou seja, sua casa ou apartamento.</w:t>
      </w:r>
    </w:p>
    <w:p w14:paraId="6CB10E34" w14:textId="77777777" w:rsidR="00BC6225" w:rsidRDefault="00BC6225" w:rsidP="00BC6225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5F7AC119" w14:textId="76EAB4C7" w:rsidR="00BC6225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</w:t>
      </w:r>
      <w:r w:rsidR="00BC6225">
        <w:rPr>
          <w:rFonts w:ascii="Arial" w:hAnsi="Arial" w:cs="Arial"/>
          <w:bCs/>
          <w:sz w:val="24"/>
          <w:szCs w:val="24"/>
        </w:rPr>
        <w:t xml:space="preserve"> questões ambientais e construtivas realizadas</w:t>
      </w:r>
      <w:r>
        <w:rPr>
          <w:rFonts w:ascii="Arial" w:hAnsi="Arial" w:cs="Arial"/>
          <w:bCs/>
          <w:sz w:val="24"/>
          <w:szCs w:val="24"/>
        </w:rPr>
        <w:t xml:space="preserve"> pelas grandes incorporadoras, à</w:t>
      </w:r>
      <w:r w:rsidR="00BC6225">
        <w:rPr>
          <w:rFonts w:ascii="Arial" w:hAnsi="Arial" w:cs="Arial"/>
          <w:bCs/>
          <w:sz w:val="24"/>
          <w:szCs w:val="24"/>
        </w:rPr>
        <w:t>s vezes</w:t>
      </w:r>
      <w:r>
        <w:rPr>
          <w:rFonts w:ascii="Arial" w:hAnsi="Arial" w:cs="Arial"/>
          <w:bCs/>
          <w:sz w:val="24"/>
          <w:szCs w:val="24"/>
        </w:rPr>
        <w:t>,</w:t>
      </w:r>
      <w:r w:rsidR="00BC6225">
        <w:rPr>
          <w:rFonts w:ascii="Arial" w:hAnsi="Arial" w:cs="Arial"/>
          <w:bCs/>
          <w:sz w:val="24"/>
          <w:szCs w:val="24"/>
        </w:rPr>
        <w:t xml:space="preserve"> acontecem problemas na es</w:t>
      </w:r>
      <w:r>
        <w:rPr>
          <w:rFonts w:ascii="Arial" w:hAnsi="Arial" w:cs="Arial"/>
          <w:bCs/>
          <w:sz w:val="24"/>
          <w:szCs w:val="24"/>
        </w:rPr>
        <w:t>trutura dos prédios. N</w:t>
      </w:r>
      <w:r w:rsidR="00BC6225">
        <w:rPr>
          <w:rFonts w:ascii="Arial" w:hAnsi="Arial" w:cs="Arial"/>
          <w:bCs/>
          <w:sz w:val="24"/>
          <w:szCs w:val="24"/>
        </w:rPr>
        <w:t>esse caso em questão os moradores do Condomínio Belgrado, que está localizado na Rua José Barbosa de Barros, 1690 Jardi</w:t>
      </w:r>
      <w:r>
        <w:rPr>
          <w:rFonts w:ascii="Arial" w:hAnsi="Arial" w:cs="Arial"/>
          <w:bCs/>
          <w:sz w:val="24"/>
          <w:szCs w:val="24"/>
        </w:rPr>
        <w:t>m Paraiso, apresentaram para est</w:t>
      </w:r>
      <w:r w:rsidR="00BC6225">
        <w:rPr>
          <w:rFonts w:ascii="Arial" w:hAnsi="Arial" w:cs="Arial"/>
          <w:bCs/>
          <w:sz w:val="24"/>
          <w:szCs w:val="24"/>
        </w:rPr>
        <w:t>e vereador os problemas qu</w:t>
      </w:r>
      <w:r>
        <w:rPr>
          <w:rFonts w:ascii="Arial" w:hAnsi="Arial" w:cs="Arial"/>
          <w:bCs/>
          <w:sz w:val="24"/>
          <w:szCs w:val="24"/>
        </w:rPr>
        <w:t xml:space="preserve">e constam e foram </w:t>
      </w:r>
      <w:proofErr w:type="spellStart"/>
      <w:r>
        <w:rPr>
          <w:rFonts w:ascii="Arial" w:hAnsi="Arial" w:cs="Arial"/>
          <w:bCs/>
          <w:sz w:val="24"/>
          <w:szCs w:val="24"/>
        </w:rPr>
        <w:t>laudados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pela</w:t>
      </w:r>
      <w:r w:rsidR="00BC6225">
        <w:rPr>
          <w:rFonts w:ascii="Arial" w:hAnsi="Arial" w:cs="Arial"/>
          <w:bCs/>
          <w:sz w:val="24"/>
          <w:szCs w:val="24"/>
        </w:rPr>
        <w:t xml:space="preserve"> Coordenadoria da Defesa Civil de Botucatu e assinado pelo Engenheiro Civil, Sr. José Alberto Neto inscrito no CREA/SP 5069961043 no dia 10 de maio de 2021, conforme documento anexo.</w:t>
      </w:r>
    </w:p>
    <w:p w14:paraId="034EBE9E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7EF36167" w14:textId="37459001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Aproveitando o ensejo, observa-se que os Blocos 9, 10 e 11 que margeiam o rio são os mais afetados, portanto, não podemos afirmar que os problemas são por questões ambientais ou estruturais, no entanto, é importante que a empresa responsável, MRV Engenha</w:t>
      </w:r>
      <w:r w:rsidR="00E73A4F">
        <w:rPr>
          <w:rFonts w:ascii="Arial" w:hAnsi="Arial" w:cs="Arial"/>
          <w:bCs/>
          <w:sz w:val="24"/>
          <w:szCs w:val="24"/>
        </w:rPr>
        <w:t xml:space="preserve">ria e a Caixa Econômica Federal, </w:t>
      </w:r>
      <w:r>
        <w:rPr>
          <w:rFonts w:ascii="Arial" w:hAnsi="Arial" w:cs="Arial"/>
          <w:bCs/>
          <w:sz w:val="24"/>
          <w:szCs w:val="24"/>
        </w:rPr>
        <w:t>através do seu departamento</w:t>
      </w:r>
      <w:r w:rsidR="00E73A4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 manifestem sobre o caso apresentado e relatado.</w:t>
      </w:r>
    </w:p>
    <w:p w14:paraId="59EC9A7D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64EF97BB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riscos são iminentes e para que possamos nos antever a qualquer problema mais grave no futuro, estamos procurando as autoridades para nos ajudar a resolver esse problema.</w:t>
      </w:r>
    </w:p>
    <w:p w14:paraId="569CD778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02B25574" w14:textId="77777777" w:rsidR="00E73A4F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0E84E383" w14:textId="77777777" w:rsidR="00E73A4F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1B18DE0E" w14:textId="77777777" w:rsidR="00E73A4F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240B71D0" w14:textId="7406B6C3" w:rsidR="00E73A4F" w:rsidRPr="00E73A4F" w:rsidRDefault="00E73A4F" w:rsidP="00E73A4F">
      <w:pPr>
        <w:autoSpaceDE w:val="0"/>
        <w:autoSpaceDN w:val="0"/>
        <w:adjustRightInd w:val="0"/>
        <w:ind w:firstLine="1985"/>
        <w:jc w:val="right"/>
        <w:rPr>
          <w:rFonts w:ascii="Arial" w:hAnsi="Arial" w:cs="Arial"/>
          <w:b/>
          <w:bCs/>
          <w:sz w:val="24"/>
          <w:szCs w:val="24"/>
        </w:rPr>
      </w:pPr>
      <w:r w:rsidRPr="00E73A4F">
        <w:rPr>
          <w:rFonts w:ascii="Arial" w:hAnsi="Arial" w:cs="Arial"/>
          <w:b/>
          <w:bCs/>
          <w:sz w:val="24"/>
          <w:szCs w:val="24"/>
        </w:rPr>
        <w:t>Parte integrante do Requerimento n° 413/2021</w:t>
      </w:r>
    </w:p>
    <w:p w14:paraId="409E4D74" w14:textId="77777777" w:rsidR="00E73A4F" w:rsidRDefault="00E73A4F" w:rsidP="00E73A4F">
      <w:pPr>
        <w:autoSpaceDE w:val="0"/>
        <w:autoSpaceDN w:val="0"/>
        <w:adjustRightInd w:val="0"/>
        <w:ind w:firstLine="1985"/>
        <w:jc w:val="right"/>
        <w:rPr>
          <w:rFonts w:ascii="Arial" w:hAnsi="Arial" w:cs="Arial"/>
          <w:bCs/>
          <w:sz w:val="24"/>
          <w:szCs w:val="24"/>
        </w:rPr>
      </w:pPr>
    </w:p>
    <w:p w14:paraId="140E234D" w14:textId="77777777" w:rsidR="00E73A4F" w:rsidRDefault="00E73A4F" w:rsidP="00E73A4F">
      <w:pPr>
        <w:autoSpaceDE w:val="0"/>
        <w:autoSpaceDN w:val="0"/>
        <w:adjustRightInd w:val="0"/>
        <w:ind w:firstLine="1985"/>
        <w:jc w:val="right"/>
        <w:rPr>
          <w:rFonts w:ascii="Arial" w:hAnsi="Arial" w:cs="Arial"/>
          <w:bCs/>
          <w:sz w:val="24"/>
          <w:szCs w:val="24"/>
        </w:rPr>
      </w:pPr>
    </w:p>
    <w:p w14:paraId="5A02FE12" w14:textId="2C2016CC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sabido, que foi realizado</w:t>
      </w:r>
      <w:r w:rsidR="00E73A4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dia 21/05/2021</w:t>
      </w:r>
      <w:r w:rsidR="00E73A4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outro laudo sobre os problemas apresentados no laudo já citado acima, porém, os munícipes e os responsáveis dos condomínio</w:t>
      </w:r>
      <w:r w:rsidR="00E73A4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não tiveram acesso.</w:t>
      </w:r>
    </w:p>
    <w:p w14:paraId="3FD9CC76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21858F21" w14:textId="7E0DDF8E" w:rsidR="00BC6225" w:rsidRDefault="00E73A4F" w:rsidP="00C33EA6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73A4F">
        <w:rPr>
          <w:rFonts w:ascii="Arial" w:hAnsi="Arial" w:cs="Arial"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6225">
        <w:rPr>
          <w:rFonts w:ascii="Arial" w:hAnsi="Arial" w:cs="Arial"/>
          <w:b/>
          <w:sz w:val="24"/>
          <w:szCs w:val="24"/>
        </w:rPr>
        <w:t>REQUEREMOS</w:t>
      </w:r>
      <w:r w:rsidR="00BC6225">
        <w:rPr>
          <w:rFonts w:ascii="Arial" w:hAnsi="Arial" w:cs="Arial"/>
          <w:sz w:val="24"/>
          <w:szCs w:val="24"/>
        </w:rPr>
        <w:t xml:space="preserve">, depois de cumpridas as formalidades regimentais, ouvido o Plenário, </w:t>
      </w:r>
      <w:r>
        <w:rPr>
          <w:rFonts w:ascii="Arial" w:hAnsi="Arial" w:cs="Arial"/>
          <w:sz w:val="24"/>
          <w:szCs w:val="24"/>
        </w:rPr>
        <w:t xml:space="preserve">seja oficiado ao </w:t>
      </w:r>
      <w:r w:rsidR="00C33EA6">
        <w:rPr>
          <w:rFonts w:ascii="Arial" w:hAnsi="Arial" w:cs="Arial"/>
          <w:sz w:val="24"/>
          <w:szCs w:val="24"/>
        </w:rPr>
        <w:t>G</w:t>
      </w:r>
      <w:r w:rsidR="00BC6225">
        <w:rPr>
          <w:rFonts w:ascii="Arial" w:hAnsi="Arial" w:cs="Arial"/>
          <w:sz w:val="24"/>
          <w:szCs w:val="24"/>
        </w:rPr>
        <w:t xml:space="preserve">erente da MRV Engenharia, </w:t>
      </w:r>
      <w:r w:rsidR="002A4F1A" w:rsidRPr="002A4F1A">
        <w:rPr>
          <w:rFonts w:ascii="Arial" w:hAnsi="Arial" w:cs="Arial"/>
          <w:b/>
          <w:sz w:val="24"/>
          <w:szCs w:val="24"/>
        </w:rPr>
        <w:t>EVANDRO RIBEIRO DOS SANTOS JUNIOR</w:t>
      </w:r>
      <w:r w:rsidR="002A4F1A" w:rsidRPr="00E73A4F">
        <w:rPr>
          <w:rFonts w:ascii="Arial" w:hAnsi="Arial" w:cs="Arial"/>
          <w:color w:val="FF0000"/>
          <w:sz w:val="24"/>
          <w:szCs w:val="24"/>
        </w:rPr>
        <w:t xml:space="preserve"> </w:t>
      </w:r>
      <w:r w:rsidR="00C33EA6">
        <w:rPr>
          <w:rFonts w:ascii="Arial" w:hAnsi="Arial" w:cs="Arial"/>
          <w:sz w:val="24"/>
          <w:szCs w:val="24"/>
        </w:rPr>
        <w:t>e para o Gerente G</w:t>
      </w:r>
      <w:r w:rsidR="00BC6225">
        <w:rPr>
          <w:rFonts w:ascii="Arial" w:hAnsi="Arial" w:cs="Arial"/>
          <w:sz w:val="24"/>
          <w:szCs w:val="24"/>
        </w:rPr>
        <w:t xml:space="preserve">eral da Caixa Econômica Federal, </w:t>
      </w:r>
      <w:r w:rsidR="00027CD1">
        <w:rPr>
          <w:rFonts w:ascii="Arial" w:hAnsi="Arial" w:cs="Arial"/>
          <w:b/>
          <w:sz w:val="24"/>
          <w:szCs w:val="24"/>
        </w:rPr>
        <w:t>RENATO DO REGO</w:t>
      </w:r>
      <w:bookmarkStart w:id="0" w:name="_GoBack"/>
      <w:bookmarkEnd w:id="0"/>
      <w:r w:rsidR="00BC6225">
        <w:rPr>
          <w:rFonts w:ascii="Arial" w:hAnsi="Arial" w:cs="Arial"/>
          <w:sz w:val="24"/>
          <w:szCs w:val="24"/>
        </w:rPr>
        <w:t xml:space="preserve">, solicitando, nos termos da Lei Orgânica do Município, informar </w:t>
      </w:r>
      <w:r>
        <w:rPr>
          <w:rFonts w:ascii="Arial" w:hAnsi="Arial" w:cs="Arial"/>
          <w:sz w:val="24"/>
          <w:szCs w:val="24"/>
        </w:rPr>
        <w:t>a possibilidade de realizar</w:t>
      </w:r>
      <w:r w:rsidR="00C33EA6">
        <w:rPr>
          <w:rFonts w:ascii="Arial" w:hAnsi="Arial" w:cs="Arial"/>
          <w:sz w:val="24"/>
          <w:szCs w:val="24"/>
        </w:rPr>
        <w:t xml:space="preserve"> vistoria e elaborar, apresentar e implementar </w:t>
      </w:r>
      <w:r w:rsidR="00BC6225">
        <w:rPr>
          <w:rFonts w:ascii="Arial" w:hAnsi="Arial" w:cs="Arial"/>
          <w:sz w:val="24"/>
          <w:szCs w:val="24"/>
        </w:rPr>
        <w:t xml:space="preserve">soluções para os </w:t>
      </w:r>
      <w:r w:rsidR="00C33EA6">
        <w:rPr>
          <w:rFonts w:ascii="Arial" w:hAnsi="Arial" w:cs="Arial"/>
          <w:sz w:val="24"/>
          <w:szCs w:val="24"/>
        </w:rPr>
        <w:t>problemas de estrutura do Condomínio Belgrado</w:t>
      </w:r>
      <w:r w:rsidR="00C33EA6" w:rsidRPr="00C33EA6">
        <w:rPr>
          <w:rFonts w:ascii="Arial" w:hAnsi="Arial" w:cs="Arial"/>
          <w:bCs/>
          <w:sz w:val="24"/>
          <w:szCs w:val="24"/>
        </w:rPr>
        <w:t xml:space="preserve"> </w:t>
      </w:r>
      <w:r w:rsidR="00C33EA6">
        <w:rPr>
          <w:rFonts w:ascii="Arial" w:hAnsi="Arial" w:cs="Arial"/>
          <w:bCs/>
          <w:sz w:val="24"/>
          <w:szCs w:val="24"/>
        </w:rPr>
        <w:t>que está localizado na Rua José Barbosa de Barros, 1690, no Jardim Paraiso</w:t>
      </w:r>
      <w:r w:rsidR="00C33EA6">
        <w:rPr>
          <w:rFonts w:ascii="Arial" w:hAnsi="Arial" w:cs="Arial"/>
          <w:sz w:val="24"/>
          <w:szCs w:val="24"/>
        </w:rPr>
        <w:t>,</w:t>
      </w:r>
      <w:r w:rsidR="00BC6225">
        <w:rPr>
          <w:rFonts w:ascii="Arial" w:hAnsi="Arial" w:cs="Arial"/>
          <w:sz w:val="24"/>
          <w:szCs w:val="24"/>
        </w:rPr>
        <w:t xml:space="preserve"> </w:t>
      </w:r>
      <w:r w:rsidR="00C33EA6">
        <w:rPr>
          <w:rFonts w:ascii="Arial" w:hAnsi="Arial" w:cs="Arial"/>
          <w:sz w:val="24"/>
          <w:szCs w:val="24"/>
        </w:rPr>
        <w:t xml:space="preserve">, mais precisamente nos blocos 09, 10 e 11, </w:t>
      </w:r>
      <w:r w:rsidR="00BC6225">
        <w:rPr>
          <w:rFonts w:ascii="Arial" w:hAnsi="Arial" w:cs="Arial"/>
          <w:sz w:val="24"/>
          <w:szCs w:val="24"/>
        </w:rPr>
        <w:t>conforme apresentados no</w:t>
      </w:r>
      <w:r w:rsidR="00C33EA6">
        <w:rPr>
          <w:rFonts w:ascii="Arial" w:hAnsi="Arial" w:cs="Arial"/>
          <w:sz w:val="24"/>
          <w:szCs w:val="24"/>
        </w:rPr>
        <w:t xml:space="preserve"> Laudo da Defesa Civil, </w:t>
      </w:r>
      <w:r w:rsidR="00BC6225">
        <w:rPr>
          <w:rFonts w:ascii="Arial" w:hAnsi="Arial" w:cs="Arial"/>
          <w:sz w:val="24"/>
          <w:szCs w:val="24"/>
        </w:rPr>
        <w:t>dat</w:t>
      </w:r>
      <w:r w:rsidR="00C33EA6">
        <w:rPr>
          <w:rFonts w:ascii="Arial" w:hAnsi="Arial" w:cs="Arial"/>
          <w:sz w:val="24"/>
          <w:szCs w:val="24"/>
        </w:rPr>
        <w:t>ado em 10 de maio de 2021.</w:t>
      </w:r>
    </w:p>
    <w:p w14:paraId="480355DD" w14:textId="77777777" w:rsidR="00C33EA6" w:rsidRDefault="00C33EA6" w:rsidP="00C33EA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BD0AAAD" w14:textId="77777777" w:rsidR="00BC6225" w:rsidRDefault="00BC6225" w:rsidP="00BC622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31 de maio de 2021.</w:t>
      </w:r>
    </w:p>
    <w:p w14:paraId="2F305F7A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6DCBA0BC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37E24F33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00051798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5E66E14F" w14:textId="77777777" w:rsidR="00BC6225" w:rsidRDefault="00BC6225" w:rsidP="00BC6225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>
        <w:rPr>
          <w:rFonts w:ascii="Arial" w:hAnsi="Arial" w:cs="Arial"/>
          <w:b/>
          <w:bCs/>
          <w:sz w:val="24"/>
          <w:szCs w:val="24"/>
        </w:rPr>
        <w:t>CULA</w:t>
      </w:r>
    </w:p>
    <w:p w14:paraId="2BDE6B4B" w14:textId="77777777" w:rsidR="00BC6225" w:rsidRDefault="00BC6225" w:rsidP="00BC6225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0EC6EA8D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13BAD866" w14:textId="2F9D0810" w:rsidR="00F12F0A" w:rsidRDefault="00F12F0A">
      <w:pPr>
        <w:jc w:val="center"/>
        <w:rPr>
          <w:rFonts w:ascii="Arial" w:hAnsi="Arial" w:cs="Arial"/>
          <w:sz w:val="28"/>
        </w:rPr>
      </w:pPr>
    </w:p>
    <w:p w14:paraId="3BFB8F61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3CB8557A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06B40FFA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44D59774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5120085E" w14:textId="45A03E45" w:rsidR="00C33EA6" w:rsidRPr="00C33EA6" w:rsidRDefault="00C33EA6" w:rsidP="00C33EA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33EA6">
        <w:rPr>
          <w:rFonts w:ascii="Arial" w:hAnsi="Arial" w:cs="Arial"/>
          <w:color w:val="A6A6A6" w:themeColor="background1" w:themeShade="A6"/>
          <w:sz w:val="16"/>
          <w:szCs w:val="16"/>
        </w:rPr>
        <w:t>ACVA/</w:t>
      </w:r>
      <w:proofErr w:type="spellStart"/>
      <w:r w:rsidRPr="00C33EA6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C33EA6" w:rsidRPr="00C33EA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2F88" w14:textId="77777777" w:rsidR="00123748" w:rsidRDefault="00123748">
      <w:r>
        <w:separator/>
      </w:r>
    </w:p>
  </w:endnote>
  <w:endnote w:type="continuationSeparator" w:id="0">
    <w:p w14:paraId="0937D397" w14:textId="77777777" w:rsidR="00123748" w:rsidRDefault="0012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A45F7" w14:textId="77777777" w:rsidR="00123748" w:rsidRDefault="00123748">
      <w:r>
        <w:separator/>
      </w:r>
    </w:p>
  </w:footnote>
  <w:footnote w:type="continuationSeparator" w:id="0">
    <w:p w14:paraId="4810EA77" w14:textId="77777777" w:rsidR="00123748" w:rsidRDefault="0012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7CD1"/>
    <w:rsid w:val="00046C22"/>
    <w:rsid w:val="000B2072"/>
    <w:rsid w:val="00123748"/>
    <w:rsid w:val="0017190B"/>
    <w:rsid w:val="002A4F1A"/>
    <w:rsid w:val="003158A8"/>
    <w:rsid w:val="00520524"/>
    <w:rsid w:val="006478B7"/>
    <w:rsid w:val="006E15A7"/>
    <w:rsid w:val="007433C6"/>
    <w:rsid w:val="0076791F"/>
    <w:rsid w:val="00844165"/>
    <w:rsid w:val="008A5514"/>
    <w:rsid w:val="00A3753E"/>
    <w:rsid w:val="00A75731"/>
    <w:rsid w:val="00BC6225"/>
    <w:rsid w:val="00BD46B6"/>
    <w:rsid w:val="00C213AB"/>
    <w:rsid w:val="00C33EA6"/>
    <w:rsid w:val="00C6482F"/>
    <w:rsid w:val="00DB2F1A"/>
    <w:rsid w:val="00E67ECA"/>
    <w:rsid w:val="00E73A4F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7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2021-05-31T18:41:00Z</cp:lastPrinted>
  <dcterms:created xsi:type="dcterms:W3CDTF">2020-07-10T17:04:00Z</dcterms:created>
  <dcterms:modified xsi:type="dcterms:W3CDTF">2021-05-31T18:41:00Z</dcterms:modified>
</cp:coreProperties>
</file>