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47" w:rsidRPr="00F16D44" w:rsidRDefault="00BD3947" w:rsidP="00F16D4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16D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 28/2021</w:t>
      </w:r>
    </w:p>
    <w:p w:rsidR="00BD3947" w:rsidRPr="00F16D44" w:rsidRDefault="00BD3947" w:rsidP="00F16D44">
      <w:pPr>
        <w:spacing w:after="120"/>
        <w:jc w:val="center"/>
        <w:rPr>
          <w:rFonts w:ascii="Times New Roman" w:eastAsia="Batang" w:hAnsi="Times New Roman" w:cs="Times New Roman"/>
          <w:sz w:val="24"/>
          <w:szCs w:val="24"/>
          <w:lang w:eastAsia="pt-BR"/>
        </w:rPr>
      </w:pPr>
      <w:proofErr w:type="gramStart"/>
      <w:r w:rsidRPr="00F16D44">
        <w:rPr>
          <w:rFonts w:ascii="Times New Roman" w:eastAsia="Batang" w:hAnsi="Times New Roman" w:cs="Times New Roman"/>
          <w:sz w:val="24"/>
          <w:szCs w:val="24"/>
          <w:lang w:eastAsia="pt-BR"/>
        </w:rPr>
        <w:t>de</w:t>
      </w:r>
      <w:proofErr w:type="gramEnd"/>
      <w:r w:rsidRPr="00F16D44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 31 de maio de 2021</w:t>
      </w:r>
    </w:p>
    <w:p w:rsidR="00BD3947" w:rsidRPr="00F16D44" w:rsidRDefault="00BD3947" w:rsidP="00F16D44">
      <w:pPr>
        <w:ind w:left="368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F16D4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 xml:space="preserve">         “Proíbe o tabagismo nos locais que especifica”.</w:t>
      </w:r>
      <w:r w:rsidRPr="00F16D4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</w:r>
    </w:p>
    <w:p w:rsidR="00BD3947" w:rsidRPr="00F16D44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Art. 1°. É proibido fumar nos recintos coletivos, públicos ou privados, onde for obrigatório o trânsito ou a permanência de pessoas, assim considerados, entre outros, os seguintes locais:</w:t>
      </w:r>
    </w:p>
    <w:p w:rsidR="00BD3947" w:rsidRPr="00F16D44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 - As repartições públicas;</w:t>
      </w:r>
    </w:p>
    <w:p w:rsidR="00BD3947" w:rsidRPr="00F16D44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II - Os elevadores dos prédios públicos e particulares;</w:t>
      </w:r>
    </w:p>
    <w:p w:rsidR="00BD3947" w:rsidRPr="00F16D44" w:rsidRDefault="00BD3947" w:rsidP="00F16D4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III - O interior de veículos de transporte coletivo urbano;</w:t>
      </w:r>
    </w:p>
    <w:p w:rsidR="00BD3947" w:rsidRPr="00F16D44" w:rsidRDefault="00BD3947" w:rsidP="00F16D44">
      <w:pPr>
        <w:jc w:val="both"/>
        <w:rPr>
          <w:rFonts w:ascii="Times New Roman" w:hAnsi="Times New Roman" w:cs="Times New Roman"/>
          <w:sz w:val="24"/>
          <w:szCs w:val="24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IV – Os </w:t>
      </w:r>
      <w:r w:rsidRPr="00F16D44">
        <w:rPr>
          <w:rFonts w:ascii="Times New Roman" w:hAnsi="Times New Roman" w:cs="Times New Roman"/>
          <w:sz w:val="24"/>
          <w:szCs w:val="24"/>
        </w:rPr>
        <w:t>pontos de ônibus oficialmente estabelecidos, cobertos ou não;</w:t>
      </w:r>
    </w:p>
    <w:p w:rsidR="00BD3947" w:rsidRPr="00F16D44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 - Os hospitais, creches, postos de saúde e congêneres;</w:t>
      </w:r>
    </w:p>
    <w:p w:rsidR="00BD3947" w:rsidRPr="00F16D44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VI - Os locais de manipulação e preparo de refeições, assim considerados as cozinhas de restaurantes, refeitórios e similares;</w:t>
      </w:r>
    </w:p>
    <w:p w:rsidR="00BD3947" w:rsidRPr="00F16D44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VII – Os salões e as praças de alimentação de restaurantes, bares, lanchonetes, shoppings, hotéis e similares;</w:t>
      </w:r>
    </w:p>
    <w:p w:rsidR="00BD3947" w:rsidRPr="00F16D44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VIII - Os auditórios, as salas de aula, salas de reunião ou conferência, plenário e outros locais assemelhados, instalados em próprios municipais;</w:t>
      </w:r>
    </w:p>
    <w:p w:rsidR="00BD3947" w:rsidRPr="00F16D44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IX - Os museus, teatros, cinemas, salas de projeção, galerias de arte, bibliotecas e salas de exposição;</w:t>
      </w:r>
    </w:p>
    <w:p w:rsidR="00BD3947" w:rsidRPr="00F16D44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X - O interior de lojas, departamentos, supermercados, casas comerciais, bancos, casas de câmbio;</w:t>
      </w:r>
    </w:p>
    <w:p w:rsidR="00BD3947" w:rsidRPr="00F16D44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XI - Caixas eletrônicos das instituições bancárias que atendem fora do horário de expediente bancário;</w:t>
      </w:r>
    </w:p>
    <w:p w:rsidR="00BD3947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XII - Os locais que são, por natureza, vulneráveis a incêndios e os recintos que sirvam de depósito para material de fácil combustão.</w:t>
      </w:r>
    </w:p>
    <w:p w:rsidR="00F16D44" w:rsidRPr="00F16D44" w:rsidRDefault="00F16D44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</w:t>
      </w: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1º. É obrigatória a afixação, em local visível, de cartazes, avisos ou adesivos, indicativos da proibição objeto da presente </w:t>
      </w:r>
      <w:r w:rsidRPr="00F16D44">
        <w:rPr>
          <w:rFonts w:ascii="Times New Roman" w:eastAsia="Times New Roman" w:hAnsi="Times New Roman" w:cs="Times New Roman"/>
          <w:sz w:val="24"/>
          <w:szCs w:val="24"/>
          <w:lang w:eastAsia="pt-BR"/>
        </w:rPr>
        <w:t>lei</w:t>
      </w: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com o seguinte texto: "Proibido Fumar - </w:t>
      </w:r>
      <w:r w:rsidRPr="00F16D44">
        <w:rPr>
          <w:rFonts w:ascii="Times New Roman" w:eastAsia="Times New Roman" w:hAnsi="Times New Roman" w:cs="Times New Roman"/>
          <w:sz w:val="24"/>
          <w:szCs w:val="24"/>
          <w:lang w:eastAsia="pt-BR"/>
        </w:rPr>
        <w:t>Lei</w:t>
      </w:r>
      <w:r w:rsid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 Municipal nº... m</w:t>
      </w: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ulta de 50 UFESP”.</w:t>
      </w:r>
    </w:p>
    <w:p w:rsidR="00BD3947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</w:t>
      </w: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2º. Nos pontos de ônibus oficialmente estabelecidos, que não são cobertos, determina-se uma equidistância mínima de 05 (cinco) metros lineares entre seu marco central e as laterais esquerda e direita.</w:t>
      </w:r>
    </w:p>
    <w:p w:rsidR="00F16D44" w:rsidRPr="00F16D44" w:rsidRDefault="00F16D44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6D44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Art. 2°. Deverão ser destinadas áreas específicas para fumantes em próprios municipais, devendo esses locais ser de fácil acesso e bem ventilados.</w:t>
      </w:r>
    </w:p>
    <w:p w:rsidR="00BD3947" w:rsidRPr="00F16D44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Art. 3°. Fica vedada a celebração de contratos e ou convênios, de qualquer natureza, entre a administração pública municipal e as empresas fabricantes ou distribuidoras de tabaco, bem como a propaganda de qualquer tipo de artigo produzido a partir do fumo, em próprios.</w:t>
      </w:r>
    </w:p>
    <w:p w:rsidR="00BD3947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Parágrafo Único - A proibição prevista no caput do presente artigo estende-se a</w:t>
      </w:r>
      <w:r w:rsid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os concessionários e ou permissionários de serviços públicos.</w:t>
      </w:r>
    </w:p>
    <w:p w:rsidR="00F16D44" w:rsidRPr="00F16D44" w:rsidRDefault="00F16D44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5F243A" w:rsidRDefault="005F243A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5F243A" w:rsidRDefault="005F243A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Art. 4°. Sujeitam-se os infratores às disposições previstas na presente </w:t>
      </w:r>
      <w:r w:rsidRPr="00F16D44">
        <w:rPr>
          <w:rFonts w:ascii="Times New Roman" w:eastAsia="Times New Roman" w:hAnsi="Times New Roman" w:cs="Times New Roman"/>
          <w:sz w:val="24"/>
          <w:szCs w:val="24"/>
          <w:lang w:eastAsia="pt-BR"/>
        </w:rPr>
        <w:t>lei</w:t>
      </w: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 à multa de 50 (cinquenta) </w:t>
      </w:r>
      <w:proofErr w:type="spellStart"/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UFESP’s</w:t>
      </w:r>
      <w:proofErr w:type="spellEnd"/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vigentes na data da autuação, aplicada em dobro, no caso de reincidência.</w:t>
      </w:r>
    </w:p>
    <w:p w:rsidR="00BD3947" w:rsidRPr="00F16D44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Parágrafo único - Para os efeitos desta </w:t>
      </w:r>
      <w:r w:rsidRPr="00F16D44">
        <w:rPr>
          <w:rFonts w:ascii="Times New Roman" w:eastAsia="Times New Roman" w:hAnsi="Times New Roman" w:cs="Times New Roman"/>
          <w:sz w:val="24"/>
          <w:szCs w:val="24"/>
          <w:lang w:eastAsia="pt-BR"/>
        </w:rPr>
        <w:t>lei</w:t>
      </w: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consideram-se infratores os fumantes e os respectivos estabelecimentos onde a transgressão foi verificada.</w:t>
      </w:r>
    </w:p>
    <w:p w:rsidR="00BD3947" w:rsidRPr="00F16D44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Art. 5°. A autuação, para o cumprimento desta </w:t>
      </w:r>
      <w:r w:rsidRPr="00F16D44">
        <w:rPr>
          <w:rFonts w:ascii="Times New Roman" w:eastAsia="Times New Roman" w:hAnsi="Times New Roman" w:cs="Times New Roman"/>
          <w:sz w:val="24"/>
          <w:szCs w:val="24"/>
          <w:lang w:eastAsia="pt-BR"/>
        </w:rPr>
        <w:t>lei</w:t>
      </w: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compete a todos os órgãos incumbidos da fiscalização do Município.</w:t>
      </w:r>
    </w:p>
    <w:p w:rsidR="00BD3947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Parágrafo único – A Prefeitura de Botucatu poderá criar e divulgar telefones dos órgãos de fiscalização, específicos ou não para esse fim.</w:t>
      </w:r>
    </w:p>
    <w:p w:rsidR="00F16D44" w:rsidRPr="00F16D44" w:rsidRDefault="00F16D44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BD3947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Art. 6°. Fica revogada a Lei n° 4.301, de </w:t>
      </w:r>
      <w:r w:rsid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03 de setembro de 2002.</w:t>
      </w:r>
    </w:p>
    <w:p w:rsidR="00F16D44" w:rsidRPr="00F16D44" w:rsidRDefault="00F16D44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Art. 7°. Esta Lei entra em vigor na data de sua publicação. </w:t>
      </w:r>
    </w:p>
    <w:p w:rsidR="00BD3947" w:rsidRPr="00F16D44" w:rsidRDefault="00BD3947" w:rsidP="00F16D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3947" w:rsidRPr="00F16D44" w:rsidRDefault="00BD3947" w:rsidP="00F16D4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Plenário “Ve</w:t>
      </w:r>
      <w:r w:rsidR="00F16D44">
        <w:rPr>
          <w:rFonts w:ascii="Times New Roman" w:eastAsia="Times New Roman" w:hAnsi="Times New Roman" w:cs="Times New Roman"/>
          <w:sz w:val="24"/>
          <w:szCs w:val="24"/>
          <w:lang w:eastAsia="pt-BR"/>
        </w:rPr>
        <w:t>r. Laurindo Ezidoro Jaqueta”, 31</w:t>
      </w:r>
      <w:r w:rsidRPr="00F16D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maio de 2021.</w:t>
      </w:r>
    </w:p>
    <w:p w:rsidR="00BD3947" w:rsidRPr="00F16D44" w:rsidRDefault="00BD3947" w:rsidP="00F16D4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3947" w:rsidRPr="00F16D44" w:rsidRDefault="00BD3947" w:rsidP="00F16D4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3947" w:rsidRPr="00F16D44" w:rsidRDefault="00BD3947" w:rsidP="00F16D44">
      <w:pPr>
        <w:spacing w:before="60"/>
        <w:jc w:val="center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center"/>
        <w:rPr>
          <w:rFonts w:ascii="Times New Roman" w:hAnsi="Times New Roman" w:cs="Times New Roman"/>
          <w:sz w:val="24"/>
          <w:szCs w:val="24"/>
        </w:rPr>
      </w:pPr>
      <w:r w:rsidRPr="00F16D44">
        <w:rPr>
          <w:rFonts w:ascii="Times New Roman" w:hAnsi="Times New Roman" w:cs="Times New Roman"/>
          <w:sz w:val="24"/>
          <w:szCs w:val="24"/>
        </w:rPr>
        <w:t xml:space="preserve">Vereador </w:t>
      </w:r>
      <w:r w:rsidR="00F16D44" w:rsidRPr="00F16D44">
        <w:rPr>
          <w:rFonts w:ascii="Times New Roman" w:hAnsi="Times New Roman" w:cs="Times New Roman"/>
          <w:sz w:val="24"/>
          <w:szCs w:val="24"/>
        </w:rPr>
        <w:t>SILVIO</w:t>
      </w:r>
    </w:p>
    <w:p w:rsidR="00BD3947" w:rsidRPr="00F16D44" w:rsidRDefault="00BD3947" w:rsidP="00F16D44">
      <w:pPr>
        <w:spacing w:before="60"/>
        <w:jc w:val="center"/>
        <w:rPr>
          <w:rFonts w:ascii="Times New Roman" w:hAnsi="Times New Roman" w:cs="Times New Roman"/>
          <w:sz w:val="24"/>
          <w:szCs w:val="24"/>
        </w:rPr>
      </w:pPr>
      <w:r w:rsidRPr="00F16D44">
        <w:rPr>
          <w:rFonts w:ascii="Times New Roman" w:hAnsi="Times New Roman" w:cs="Times New Roman"/>
          <w:sz w:val="24"/>
          <w:szCs w:val="24"/>
        </w:rPr>
        <w:t>Republicanos</w:t>
      </w: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16D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 28/2021</w:t>
      </w:r>
    </w:p>
    <w:p w:rsidR="00BD3947" w:rsidRPr="00F16D44" w:rsidRDefault="00BD3947" w:rsidP="00F16D44">
      <w:pPr>
        <w:spacing w:after="120"/>
        <w:jc w:val="right"/>
        <w:rPr>
          <w:rFonts w:ascii="Times New Roman" w:eastAsia="Batang" w:hAnsi="Times New Roman" w:cs="Times New Roman"/>
          <w:sz w:val="24"/>
          <w:szCs w:val="24"/>
          <w:lang w:eastAsia="pt-BR"/>
        </w:rPr>
      </w:pPr>
      <w:proofErr w:type="gramStart"/>
      <w:r w:rsidRPr="00F16D44">
        <w:rPr>
          <w:rFonts w:ascii="Times New Roman" w:eastAsia="Batang" w:hAnsi="Times New Roman" w:cs="Times New Roman"/>
          <w:sz w:val="24"/>
          <w:szCs w:val="24"/>
          <w:lang w:eastAsia="pt-BR"/>
        </w:rPr>
        <w:t>de</w:t>
      </w:r>
      <w:proofErr w:type="gramEnd"/>
      <w:r w:rsidRPr="00F16D44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 31 de maio de 2021</w:t>
      </w: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20" w:after="20"/>
        <w:jc w:val="center"/>
        <w:rPr>
          <w:rFonts w:ascii="Times New Roman" w:hAnsi="Times New Roman" w:cs="Times New Roman"/>
          <w:b/>
          <w:sz w:val="28"/>
        </w:rPr>
      </w:pPr>
      <w:r w:rsidRPr="00F16D44">
        <w:rPr>
          <w:rFonts w:ascii="Times New Roman" w:hAnsi="Times New Roman" w:cs="Times New Roman"/>
          <w:b/>
          <w:sz w:val="28"/>
        </w:rPr>
        <w:t>JUSTIFICATIVA</w:t>
      </w:r>
    </w:p>
    <w:p w:rsidR="00BD3947" w:rsidRPr="00F16D44" w:rsidRDefault="00BD3947" w:rsidP="00F16D44">
      <w:pPr>
        <w:spacing w:before="20" w:after="20"/>
        <w:jc w:val="both"/>
        <w:rPr>
          <w:rFonts w:ascii="Times New Roman" w:hAnsi="Times New Roman" w:cs="Times New Roman"/>
          <w:b/>
          <w:sz w:val="28"/>
        </w:rPr>
      </w:pPr>
    </w:p>
    <w:p w:rsidR="00BD3947" w:rsidRPr="00F16D44" w:rsidRDefault="00BD3947" w:rsidP="00F16D44">
      <w:pPr>
        <w:spacing w:before="20" w:after="20"/>
        <w:jc w:val="both"/>
        <w:rPr>
          <w:rFonts w:ascii="Times New Roman" w:hAnsi="Times New Roman" w:cs="Times New Roman"/>
          <w:b/>
          <w:sz w:val="28"/>
        </w:rPr>
      </w:pPr>
    </w:p>
    <w:p w:rsidR="00BD3947" w:rsidRPr="00F16D44" w:rsidRDefault="00BD3947" w:rsidP="00F16D44">
      <w:pPr>
        <w:ind w:firstLine="720"/>
        <w:jc w:val="both"/>
        <w:rPr>
          <w:rFonts w:ascii="Times New Roman" w:hAnsi="Times New Roman" w:cs="Times New Roman"/>
          <w:sz w:val="24"/>
        </w:rPr>
      </w:pPr>
      <w:r w:rsidRPr="00F16D44">
        <w:rPr>
          <w:rFonts w:ascii="Times New Roman" w:hAnsi="Times New Roman" w:cs="Times New Roman"/>
          <w:sz w:val="24"/>
        </w:rPr>
        <w:t>O presente projeto trata sobre a proibição de tabagismo em locais que especifica, deixando a legislação local mais atual e devidamente aplicada às necessidades dos botucatuenses em geral.</w:t>
      </w:r>
    </w:p>
    <w:p w:rsidR="00BD3947" w:rsidRPr="00F16D44" w:rsidRDefault="00BD3947" w:rsidP="00F16D44">
      <w:pPr>
        <w:ind w:firstLine="720"/>
        <w:jc w:val="both"/>
        <w:rPr>
          <w:rFonts w:ascii="Times New Roman" w:hAnsi="Times New Roman" w:cs="Times New Roman"/>
          <w:sz w:val="24"/>
        </w:rPr>
      </w:pPr>
      <w:r w:rsidRPr="00F16D44">
        <w:rPr>
          <w:rFonts w:ascii="Times New Roman" w:hAnsi="Times New Roman" w:cs="Times New Roman"/>
          <w:sz w:val="24"/>
        </w:rPr>
        <w:t>Nossa proposta propõe a inclusão de pontos de ônibus, cobertos ou não, além de alguns ajustes e esclarecimentos sobre esse item, dentro do contexto do ob</w:t>
      </w:r>
      <w:r w:rsidR="00F16D44">
        <w:rPr>
          <w:rFonts w:ascii="Times New Roman" w:hAnsi="Times New Roman" w:cs="Times New Roman"/>
          <w:sz w:val="24"/>
        </w:rPr>
        <w:t>jeto maior que a lei estabelece, o</w:t>
      </w:r>
      <w:r w:rsidRPr="00F16D44">
        <w:rPr>
          <w:rFonts w:ascii="Times New Roman" w:hAnsi="Times New Roman" w:cs="Times New Roman"/>
          <w:sz w:val="24"/>
        </w:rPr>
        <w:t>u seja, que os pontos de ônibus sejam incluídos oficialmente como “locais onde não se pode fumar”, sujeitando seus infratores às punições devidas.</w:t>
      </w:r>
    </w:p>
    <w:p w:rsidR="00BD3947" w:rsidRPr="00F16D44" w:rsidRDefault="00BD3947" w:rsidP="00F16D44">
      <w:pPr>
        <w:ind w:firstLine="720"/>
        <w:jc w:val="both"/>
        <w:rPr>
          <w:rFonts w:ascii="Times New Roman" w:hAnsi="Times New Roman" w:cs="Times New Roman"/>
          <w:sz w:val="24"/>
        </w:rPr>
      </w:pPr>
      <w:r w:rsidRPr="00F16D44">
        <w:rPr>
          <w:rFonts w:ascii="Times New Roman" w:hAnsi="Times New Roman" w:cs="Times New Roman"/>
          <w:sz w:val="24"/>
        </w:rPr>
        <w:t>Notadamente, a cidade de Botucatu vem se desenvolvendo e ganhando novos pontos de ônibus, o que é muito bom e importante para toda a população, porém a não observação do assunto nos pontos de ônibus causa dúvidas na população, por vezes até mal-entendidos e discussões.</w:t>
      </w:r>
    </w:p>
    <w:p w:rsidR="00BD3947" w:rsidRPr="00F16D44" w:rsidRDefault="00BD3947" w:rsidP="00F16D44">
      <w:pPr>
        <w:ind w:firstLine="720"/>
        <w:jc w:val="both"/>
        <w:rPr>
          <w:rFonts w:ascii="Times New Roman" w:hAnsi="Times New Roman" w:cs="Times New Roman"/>
          <w:sz w:val="24"/>
        </w:rPr>
      </w:pPr>
      <w:r w:rsidRPr="00F16D44">
        <w:rPr>
          <w:rFonts w:ascii="Times New Roman" w:hAnsi="Times New Roman" w:cs="Times New Roman"/>
          <w:sz w:val="24"/>
        </w:rPr>
        <w:t>Assim, venho propor esta importante alteração na Lei, algo muito esperado pela maioria da nossa população, para que nos ambientes destinados aos pontos de ônibus, sejam eles cobertos ou não, o consumo de cigarros, cigarrilhas, charutos ou qual</w:t>
      </w:r>
      <w:r w:rsidR="00F16D44">
        <w:rPr>
          <w:rFonts w:ascii="Times New Roman" w:hAnsi="Times New Roman" w:cs="Times New Roman"/>
          <w:sz w:val="24"/>
        </w:rPr>
        <w:t xml:space="preserve">quer outro produto </w:t>
      </w:r>
      <w:proofErr w:type="spellStart"/>
      <w:r w:rsidR="00F16D44">
        <w:rPr>
          <w:rFonts w:ascii="Times New Roman" w:hAnsi="Times New Roman" w:cs="Times New Roman"/>
          <w:sz w:val="24"/>
        </w:rPr>
        <w:t>fumí</w:t>
      </w:r>
      <w:r w:rsidRPr="00F16D44">
        <w:rPr>
          <w:rFonts w:ascii="Times New Roman" w:hAnsi="Times New Roman" w:cs="Times New Roman"/>
          <w:sz w:val="24"/>
        </w:rPr>
        <w:t>geno</w:t>
      </w:r>
      <w:proofErr w:type="spellEnd"/>
      <w:r w:rsidRPr="00F16D44">
        <w:rPr>
          <w:rFonts w:ascii="Times New Roman" w:hAnsi="Times New Roman" w:cs="Times New Roman"/>
          <w:sz w:val="24"/>
        </w:rPr>
        <w:t>, derivado ou não do tabaco, sejam terminantemente proibidos.</w:t>
      </w:r>
    </w:p>
    <w:p w:rsidR="00BD3947" w:rsidRPr="00F16D44" w:rsidRDefault="00BD3947" w:rsidP="00F16D44">
      <w:pPr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F16D44">
        <w:rPr>
          <w:rFonts w:ascii="Times New Roman" w:hAnsi="Times New Roman" w:cs="Times New Roman"/>
          <w:sz w:val="24"/>
          <w:shd w:val="clear" w:color="auto" w:fill="FFFFFF"/>
        </w:rPr>
        <w:t>Sim, pois além da proibição de </w:t>
      </w:r>
      <w:r w:rsidRPr="00F16D44">
        <w:rPr>
          <w:rFonts w:ascii="Times New Roman" w:hAnsi="Times New Roman" w:cs="Times New Roman"/>
          <w:bCs/>
          <w:sz w:val="24"/>
          <w:shd w:val="clear" w:color="auto" w:fill="FFFFFF"/>
        </w:rPr>
        <w:t>fumar</w:t>
      </w:r>
      <w:r w:rsidRPr="00F16D44">
        <w:rPr>
          <w:rFonts w:ascii="Times New Roman" w:hAnsi="Times New Roman" w:cs="Times New Roman"/>
          <w:sz w:val="24"/>
          <w:shd w:val="clear" w:color="auto" w:fill="FFFFFF"/>
        </w:rPr>
        <w:t> nos </w:t>
      </w:r>
      <w:r w:rsidRPr="00F16D44">
        <w:rPr>
          <w:rFonts w:ascii="Times New Roman" w:hAnsi="Times New Roman" w:cs="Times New Roman"/>
          <w:bCs/>
          <w:sz w:val="24"/>
          <w:shd w:val="clear" w:color="auto" w:fill="FFFFFF"/>
        </w:rPr>
        <w:t>locais</w:t>
      </w:r>
      <w:r w:rsidRPr="00F16D44">
        <w:rPr>
          <w:rFonts w:ascii="Times New Roman" w:hAnsi="Times New Roman" w:cs="Times New Roman"/>
          <w:sz w:val="24"/>
          <w:shd w:val="clear" w:color="auto" w:fill="FFFFFF"/>
        </w:rPr>
        <w:t> totalmente </w:t>
      </w:r>
      <w:r w:rsidRPr="00F16D44">
        <w:rPr>
          <w:rFonts w:ascii="Times New Roman" w:hAnsi="Times New Roman" w:cs="Times New Roman"/>
          <w:bCs/>
          <w:sz w:val="24"/>
          <w:shd w:val="clear" w:color="auto" w:fill="FFFFFF"/>
        </w:rPr>
        <w:t>fechados</w:t>
      </w:r>
      <w:r w:rsidRPr="00F16D44">
        <w:rPr>
          <w:rFonts w:ascii="Times New Roman" w:hAnsi="Times New Roman" w:cs="Times New Roman"/>
          <w:sz w:val="24"/>
          <w:shd w:val="clear" w:color="auto" w:fill="FFFFFF"/>
        </w:rPr>
        <w:t xml:space="preserve">, em todo o país, entendemos ser necessário dar um passo adiante, impedindo o </w:t>
      </w:r>
      <w:r w:rsidRPr="00F16D44">
        <w:rPr>
          <w:rFonts w:ascii="Times New Roman" w:hAnsi="Times New Roman" w:cs="Times New Roman"/>
          <w:bCs/>
          <w:sz w:val="24"/>
          <w:shd w:val="clear" w:color="auto" w:fill="FFFFFF"/>
        </w:rPr>
        <w:t>fumo</w:t>
      </w:r>
      <w:r w:rsidRPr="00F16D44">
        <w:rPr>
          <w:rFonts w:ascii="Times New Roman" w:hAnsi="Times New Roman" w:cs="Times New Roman"/>
          <w:sz w:val="24"/>
          <w:shd w:val="clear" w:color="auto" w:fill="FFFFFF"/>
        </w:rPr>
        <w:t> também nos pontos de ônibus, sejam eles cobertos ou não.  </w:t>
      </w:r>
    </w:p>
    <w:p w:rsidR="00BD3947" w:rsidRPr="00F16D44" w:rsidRDefault="00BD3947" w:rsidP="00F16D44">
      <w:pPr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F16D44">
        <w:rPr>
          <w:rFonts w:ascii="Times New Roman" w:hAnsi="Times New Roman" w:cs="Times New Roman"/>
          <w:sz w:val="24"/>
          <w:shd w:val="clear" w:color="auto" w:fill="FFFFFF"/>
        </w:rPr>
        <w:t>É fato que tal proibição, além de doutrinar melhor o assunto entre os botucatuenses, vai trazer grande contribuição para o “fumante passivo”, ou seja, vai gerar menor exposição e maior proteção aos não fumantes, contribuindo sobremaneira para a saúde dos mesmos, pelos motivos lógicos de não exposição direta ou indireta.</w:t>
      </w:r>
    </w:p>
    <w:p w:rsidR="00BD3947" w:rsidRPr="00F16D44" w:rsidRDefault="00BD3947" w:rsidP="00F16D44">
      <w:pPr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F16D44">
        <w:rPr>
          <w:rFonts w:ascii="Times New Roman" w:hAnsi="Times New Roman" w:cs="Times New Roman"/>
          <w:sz w:val="24"/>
          <w:shd w:val="clear" w:color="auto" w:fill="FFFFFF"/>
        </w:rPr>
        <w:t>Entendemos, por fim, que precisamos ir além em tudo que for possível quando o tema central é saúde e bem-estar das pessoas.</w:t>
      </w:r>
    </w:p>
    <w:p w:rsidR="00BD3947" w:rsidRPr="00F16D44" w:rsidRDefault="00BD3947" w:rsidP="00F16D44">
      <w:pPr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F16D44">
        <w:rPr>
          <w:rFonts w:ascii="Times New Roman" w:hAnsi="Times New Roman" w:cs="Times New Roman"/>
          <w:sz w:val="24"/>
          <w:shd w:val="clear" w:color="auto" w:fill="FFFFFF"/>
        </w:rPr>
        <w:t>Conforme o texto da lei, deverá haver sinalização específica, em placas, indicando que é proibido fumar na área, assim como as penalidades aplicáveis em caso de descumprimento e os telefones dos órgãos de fiscalização. E valores de multas bem claros.</w:t>
      </w:r>
    </w:p>
    <w:p w:rsidR="00BD3947" w:rsidRDefault="00BD3947" w:rsidP="00F16D44">
      <w:pPr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F16D44">
        <w:rPr>
          <w:rFonts w:ascii="Times New Roman" w:hAnsi="Times New Roman" w:cs="Times New Roman"/>
          <w:sz w:val="24"/>
          <w:shd w:val="clear" w:color="auto" w:fill="FFFFFF"/>
        </w:rPr>
        <w:t>Como estamos oferecendo uma legislação mais atual dentro do contexto, com alteração e inserção de dispositivos, levando-se em conta uma melhor técnica legislativa, propomos também a revogação da</w:t>
      </w:r>
      <w:r w:rsidR="00F16D44">
        <w:rPr>
          <w:rFonts w:ascii="Times New Roman" w:hAnsi="Times New Roman" w:cs="Times New Roman"/>
          <w:sz w:val="24"/>
          <w:shd w:val="clear" w:color="auto" w:fill="FFFFFF"/>
        </w:rPr>
        <w:t xml:space="preserve"> L</w:t>
      </w:r>
      <w:r w:rsidRPr="00F16D44">
        <w:rPr>
          <w:rFonts w:ascii="Times New Roman" w:hAnsi="Times New Roman" w:cs="Times New Roman"/>
          <w:sz w:val="24"/>
          <w:shd w:val="clear" w:color="auto" w:fill="FFFFFF"/>
        </w:rPr>
        <w:t xml:space="preserve">ei </w:t>
      </w:r>
      <w:r w:rsidR="00F16D44">
        <w:rPr>
          <w:rFonts w:ascii="Times New Roman" w:hAnsi="Times New Roman" w:cs="Times New Roman"/>
          <w:sz w:val="24"/>
          <w:shd w:val="clear" w:color="auto" w:fill="FFFFFF"/>
        </w:rPr>
        <w:t>nº 4.301/2002</w:t>
      </w:r>
      <w:r w:rsidRPr="00F16D44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60629F" w:rsidRPr="00F16D44" w:rsidRDefault="0060629F" w:rsidP="00F16D44">
      <w:pPr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BD3947" w:rsidRPr="00F16D44" w:rsidRDefault="00BD3947" w:rsidP="00F16D4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Plenário “Ver. Laurindo Ezidoro Jaqueta”, 31 de maio de 2021.</w:t>
      </w:r>
    </w:p>
    <w:p w:rsidR="00BD3947" w:rsidRPr="00F16D44" w:rsidRDefault="00BD3947" w:rsidP="00F16D44">
      <w:pPr>
        <w:spacing w:before="60"/>
        <w:jc w:val="center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center"/>
        <w:rPr>
          <w:rFonts w:ascii="Times New Roman" w:hAnsi="Times New Roman" w:cs="Times New Roman"/>
          <w:sz w:val="24"/>
          <w:szCs w:val="24"/>
        </w:rPr>
      </w:pPr>
      <w:r w:rsidRPr="00F16D44">
        <w:rPr>
          <w:rFonts w:ascii="Times New Roman" w:hAnsi="Times New Roman" w:cs="Times New Roman"/>
          <w:sz w:val="24"/>
          <w:szCs w:val="24"/>
        </w:rPr>
        <w:t>Vereador SILVIO</w:t>
      </w:r>
    </w:p>
    <w:p w:rsidR="00BD3947" w:rsidRPr="00F16D44" w:rsidRDefault="00BD3947" w:rsidP="00F16D44">
      <w:pPr>
        <w:spacing w:before="60"/>
        <w:jc w:val="center"/>
        <w:rPr>
          <w:rFonts w:ascii="Times New Roman" w:hAnsi="Times New Roman" w:cs="Times New Roman"/>
          <w:sz w:val="24"/>
          <w:szCs w:val="24"/>
        </w:rPr>
      </w:pPr>
      <w:r w:rsidRPr="00F16D44">
        <w:rPr>
          <w:rFonts w:ascii="Times New Roman" w:hAnsi="Times New Roman" w:cs="Times New Roman"/>
          <w:sz w:val="24"/>
          <w:szCs w:val="24"/>
        </w:rPr>
        <w:t>Republicanos</w:t>
      </w: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A4306C" w:rsidRPr="00F16D44" w:rsidRDefault="00A4306C" w:rsidP="00F16D44">
      <w:pPr>
        <w:jc w:val="both"/>
      </w:pPr>
      <w:bookmarkStart w:id="0" w:name="_GoBack"/>
      <w:bookmarkEnd w:id="0"/>
    </w:p>
    <w:sectPr w:rsidR="00A4306C" w:rsidRPr="00F16D4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5F243A"/>
    <w:rsid w:val="0060629F"/>
    <w:rsid w:val="00A4306C"/>
    <w:rsid w:val="00A906D8"/>
    <w:rsid w:val="00AB5A74"/>
    <w:rsid w:val="00BD3947"/>
    <w:rsid w:val="00F071AE"/>
    <w:rsid w:val="00F1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C81A2-A5E6-4D31-B569-1F893212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878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4</cp:revision>
  <dcterms:created xsi:type="dcterms:W3CDTF">2021-05-31T11:09:00Z</dcterms:created>
  <dcterms:modified xsi:type="dcterms:W3CDTF">2021-05-31T17:50:00Z</dcterms:modified>
</cp:coreProperties>
</file>