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1416" w:rsidRPr="007433C6" w14:paraId="2ADE789A" w14:textId="77777777">
      <w:pPr>
        <w:jc w:val="center"/>
        <w:rPr>
          <w:rFonts w:ascii="Arial" w:hAnsi="Arial" w:cs="Arial"/>
          <w:b/>
          <w:sz w:val="28"/>
        </w:rPr>
      </w:pPr>
    </w:p>
    <w:p w:rsidR="0062402E" w:rsidRPr="00136040" w:rsidP="0062402E" w14:paraId="4E9D93CA" w14:textId="130C6C9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36040">
        <w:rPr>
          <w:rFonts w:ascii="Arial" w:hAnsi="Arial" w:cs="Arial"/>
          <w:b/>
          <w:sz w:val="22"/>
          <w:szCs w:val="22"/>
        </w:rPr>
        <w:t xml:space="preserve">R E Q U E R I M E N T O Nº. </w:t>
      </w:r>
      <w:r w:rsidRPr="00136040" w:rsidR="002E0920">
        <w:rPr>
          <w:rFonts w:ascii="Arial" w:hAnsi="Arial" w:cs="Arial"/>
          <w:b/>
          <w:sz w:val="22"/>
          <w:szCs w:val="22"/>
          <w:u w:val="single"/>
        </w:rPr>
        <w:t>429</w:t>
      </w:r>
    </w:p>
    <w:p w:rsidR="0062402E" w:rsidRPr="00136040" w:rsidP="0062402E" w14:paraId="0E3B93CA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62402E" w:rsidRPr="00136040" w:rsidP="0062402E" w14:paraId="1EA152F9" w14:textId="1CC6D600">
      <w:pPr>
        <w:jc w:val="center"/>
        <w:rPr>
          <w:rFonts w:ascii="Arial" w:hAnsi="Arial" w:cs="Arial"/>
          <w:sz w:val="22"/>
          <w:szCs w:val="22"/>
        </w:rPr>
      </w:pPr>
      <w:r w:rsidRPr="00136040">
        <w:rPr>
          <w:rFonts w:ascii="Arial" w:hAnsi="Arial" w:cs="Arial"/>
          <w:b/>
          <w:sz w:val="22"/>
          <w:szCs w:val="22"/>
        </w:rPr>
        <w:t xml:space="preserve">SESSÃO ORDINÁRIA DE </w:t>
      </w:r>
      <w:r w:rsidRPr="00136040" w:rsidR="002E0920">
        <w:rPr>
          <w:rFonts w:ascii="Arial" w:hAnsi="Arial" w:cs="Arial"/>
          <w:b/>
          <w:sz w:val="22"/>
          <w:szCs w:val="22"/>
          <w:u w:val="single"/>
        </w:rPr>
        <w:t>7/</w:t>
      </w:r>
      <w:r w:rsidRPr="00136040">
        <w:rPr>
          <w:rFonts w:ascii="Arial" w:hAnsi="Arial" w:cs="Arial"/>
          <w:b/>
          <w:sz w:val="22"/>
          <w:szCs w:val="22"/>
          <w:u w:val="single"/>
        </w:rPr>
        <w:t>6/2021</w:t>
      </w:r>
    </w:p>
    <w:p w:rsidR="0062402E" w:rsidRPr="00136040" w:rsidP="0062402E" w14:paraId="2DF8E2D7" w14:textId="77777777">
      <w:pPr>
        <w:jc w:val="both"/>
        <w:rPr>
          <w:rFonts w:ascii="Arial" w:hAnsi="Arial" w:cs="Arial"/>
          <w:b/>
          <w:sz w:val="22"/>
          <w:szCs w:val="22"/>
        </w:rPr>
      </w:pPr>
    </w:p>
    <w:p w:rsidR="0062402E" w:rsidRPr="00136040" w:rsidP="0062402E" w14:paraId="4023176A" w14:textId="77777777">
      <w:pPr>
        <w:pStyle w:val="Heading4"/>
        <w:rPr>
          <w:rFonts w:ascii="Arial" w:hAnsi="Arial" w:cs="Arial"/>
          <w:sz w:val="22"/>
          <w:szCs w:val="22"/>
        </w:rPr>
      </w:pPr>
      <w:r w:rsidRPr="00136040">
        <w:rPr>
          <w:rFonts w:ascii="Arial" w:hAnsi="Arial" w:cs="Arial"/>
          <w:smallCaps/>
          <w:sz w:val="22"/>
          <w:szCs w:val="22"/>
        </w:rPr>
        <w:t>Excelentíssimo Senhor Presidente Da Câmara Municipal:</w:t>
      </w:r>
    </w:p>
    <w:p w:rsidR="0062402E" w:rsidRPr="00136040" w:rsidP="0062402E" w14:paraId="1D461806" w14:textId="77777777">
      <w:pPr>
        <w:rPr>
          <w:rFonts w:ascii="Helvetica" w:hAnsi="Helvetica" w:cs="Helvetica"/>
          <w:color w:val="000000"/>
          <w:sz w:val="22"/>
          <w:szCs w:val="22"/>
        </w:rPr>
      </w:pPr>
    </w:p>
    <w:p w:rsidR="0062402E" w:rsidRPr="00136040" w:rsidP="0062402E" w14:paraId="251461D8" w14:textId="77777777">
      <w:pPr>
        <w:rPr>
          <w:rFonts w:ascii="Helvetica" w:hAnsi="Helvetica" w:cs="Helvetica"/>
          <w:color w:val="000000"/>
          <w:sz w:val="22"/>
          <w:szCs w:val="22"/>
        </w:rPr>
      </w:pPr>
    </w:p>
    <w:p w:rsidR="002E0920" w:rsidRPr="00136040" w:rsidP="0062402E" w14:paraId="5EAF4F66" w14:textId="77777777">
      <w:pPr>
        <w:rPr>
          <w:rFonts w:ascii="Helvetica" w:hAnsi="Helvetica" w:cs="Helvetica"/>
          <w:color w:val="000000"/>
          <w:sz w:val="22"/>
          <w:szCs w:val="22"/>
        </w:rPr>
      </w:pPr>
    </w:p>
    <w:p w:rsidR="002E0920" w:rsidRPr="00136040" w:rsidP="0062402E" w14:paraId="0685D4C6" w14:textId="77777777">
      <w:pPr>
        <w:rPr>
          <w:rFonts w:ascii="Helvetica" w:hAnsi="Helvetica" w:cs="Helvetica"/>
          <w:color w:val="000000"/>
          <w:sz w:val="22"/>
          <w:szCs w:val="22"/>
        </w:rPr>
      </w:pPr>
    </w:p>
    <w:p w:rsidR="0062402E" w:rsidRPr="00136040" w:rsidP="0062402E" w14:paraId="19FA4FC5" w14:textId="77777777">
      <w:pPr>
        <w:rPr>
          <w:rFonts w:ascii="Helvetica" w:hAnsi="Helvetica" w:cs="Helvetica"/>
          <w:color w:val="000000"/>
          <w:sz w:val="22"/>
          <w:szCs w:val="22"/>
        </w:rPr>
      </w:pPr>
    </w:p>
    <w:p w:rsidR="0062402E" w:rsidRPr="00136040" w:rsidP="0062402E" w14:paraId="32D30A2A" w14:textId="7777777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2402E" w:rsidRPr="00136040" w:rsidP="0062402E" w14:paraId="6539BFAD" w14:textId="58B99133">
      <w:pPr>
        <w:ind w:firstLine="2127"/>
        <w:jc w:val="both"/>
        <w:rPr>
          <w:rFonts w:ascii="Arial" w:hAnsi="Arial" w:cs="Arial"/>
          <w:color w:val="000000"/>
          <w:sz w:val="22"/>
          <w:szCs w:val="22"/>
        </w:rPr>
      </w:pPr>
      <w:r w:rsidRPr="00136040">
        <w:rPr>
          <w:rFonts w:ascii="Arial" w:hAnsi="Arial" w:cs="Arial"/>
          <w:color w:val="000000"/>
          <w:sz w:val="22"/>
          <w:szCs w:val="22"/>
        </w:rPr>
        <w:t>Botucatu tem o título de “</w:t>
      </w:r>
      <w:r w:rsidRPr="00136040" w:rsidR="002E0920">
        <w:rPr>
          <w:rFonts w:ascii="Arial" w:hAnsi="Arial" w:cs="Arial"/>
          <w:color w:val="000000"/>
          <w:sz w:val="22"/>
          <w:szCs w:val="22"/>
        </w:rPr>
        <w:t>Município de Interesse Turístico” obtido</w:t>
      </w:r>
      <w:r w:rsidRPr="00136040">
        <w:rPr>
          <w:rFonts w:ascii="Arial" w:hAnsi="Arial" w:cs="Arial"/>
          <w:color w:val="000000"/>
          <w:sz w:val="22"/>
          <w:szCs w:val="22"/>
        </w:rPr>
        <w:t xml:space="preserve"> através de critérios levantados pela Secretaria de</w:t>
      </w:r>
      <w:r w:rsidRPr="00136040" w:rsidR="002E0920">
        <w:rPr>
          <w:rFonts w:ascii="Arial" w:hAnsi="Arial" w:cs="Arial"/>
          <w:color w:val="000000"/>
          <w:sz w:val="22"/>
          <w:szCs w:val="22"/>
        </w:rPr>
        <w:t xml:space="preserve"> Turismo do Estado de São Paulo.</w:t>
      </w:r>
    </w:p>
    <w:p w:rsidR="0062402E" w:rsidRPr="00136040" w:rsidP="0062402E" w14:paraId="737B488E" w14:textId="1E62F0B8">
      <w:pPr>
        <w:ind w:firstLine="2127"/>
        <w:jc w:val="both"/>
        <w:rPr>
          <w:rFonts w:ascii="Arial" w:hAnsi="Arial" w:cs="Arial"/>
          <w:color w:val="000000"/>
          <w:sz w:val="22"/>
          <w:szCs w:val="22"/>
        </w:rPr>
      </w:pPr>
      <w:r w:rsidRPr="00136040">
        <w:rPr>
          <w:rFonts w:ascii="Arial" w:hAnsi="Arial" w:cs="Arial"/>
          <w:color w:val="000000"/>
          <w:sz w:val="22"/>
          <w:szCs w:val="22"/>
        </w:rPr>
        <w:t xml:space="preserve">Os bairros do Rio Bonito, Porto Said, Bairro da Mina e Bairro do Alvorada da Barra poderão formar o </w:t>
      </w:r>
      <w:r w:rsidRPr="00136040" w:rsidR="002E0920">
        <w:rPr>
          <w:rFonts w:ascii="Arial" w:hAnsi="Arial" w:cs="Arial"/>
          <w:color w:val="000000"/>
          <w:sz w:val="22"/>
          <w:szCs w:val="22"/>
        </w:rPr>
        <w:t>“</w:t>
      </w:r>
      <w:r w:rsidRPr="00136040">
        <w:rPr>
          <w:rFonts w:ascii="Arial" w:hAnsi="Arial" w:cs="Arial"/>
          <w:color w:val="000000"/>
          <w:sz w:val="22"/>
          <w:szCs w:val="22"/>
        </w:rPr>
        <w:t>Balneário de Botucatu</w:t>
      </w:r>
      <w:r w:rsidRPr="00136040" w:rsidR="002E0920">
        <w:rPr>
          <w:rFonts w:ascii="Arial" w:hAnsi="Arial" w:cs="Arial"/>
          <w:color w:val="000000"/>
          <w:sz w:val="22"/>
          <w:szCs w:val="22"/>
        </w:rPr>
        <w:t>”</w:t>
      </w:r>
      <w:r w:rsidRPr="00136040">
        <w:rPr>
          <w:rFonts w:ascii="Arial" w:hAnsi="Arial" w:cs="Arial"/>
          <w:color w:val="000000"/>
          <w:sz w:val="22"/>
          <w:szCs w:val="22"/>
        </w:rPr>
        <w:t>.</w:t>
      </w:r>
    </w:p>
    <w:p w:rsidR="0062402E" w:rsidRPr="00136040" w:rsidP="0062402E" w14:paraId="5B9B6153" w14:textId="77777777">
      <w:pPr>
        <w:ind w:firstLine="2127"/>
        <w:jc w:val="both"/>
        <w:rPr>
          <w:rFonts w:ascii="Arial" w:hAnsi="Arial" w:cs="Arial"/>
          <w:color w:val="000000"/>
          <w:sz w:val="22"/>
          <w:szCs w:val="22"/>
        </w:rPr>
      </w:pPr>
      <w:r w:rsidRPr="00136040">
        <w:rPr>
          <w:rFonts w:ascii="Arial" w:hAnsi="Arial" w:cs="Arial"/>
          <w:color w:val="000000"/>
          <w:sz w:val="22"/>
          <w:szCs w:val="22"/>
        </w:rPr>
        <w:t>As ações de melhorias na orla do Rio Bonito Campo e Náutica, Bairro da Mina e da Alvorada da Barra poderão formar um grande Balneário de Botucatu.</w:t>
      </w:r>
    </w:p>
    <w:p w:rsidR="0062402E" w:rsidRPr="00136040" w:rsidP="0062402E" w14:paraId="72F1A329" w14:textId="6C447F35">
      <w:pPr>
        <w:ind w:firstLine="2127"/>
        <w:jc w:val="both"/>
        <w:rPr>
          <w:rFonts w:ascii="Arial" w:hAnsi="Arial" w:cs="Arial"/>
          <w:color w:val="000000"/>
          <w:sz w:val="22"/>
          <w:szCs w:val="22"/>
        </w:rPr>
      </w:pPr>
      <w:r w:rsidRPr="00136040">
        <w:rPr>
          <w:rFonts w:ascii="Arial" w:hAnsi="Arial" w:cs="Arial"/>
          <w:color w:val="000000"/>
          <w:sz w:val="22"/>
          <w:szCs w:val="22"/>
        </w:rPr>
        <w:t>O Programa de Municípios Integradores do Turismo, sendo o Rio Bonito, Porto Said, Bairro da Mina e Bairro do Alvorada da Barra uma das belezas naturais a ser</w:t>
      </w:r>
      <w:r w:rsidRPr="00136040" w:rsidR="002E0920">
        <w:rPr>
          <w:rFonts w:ascii="Arial" w:hAnsi="Arial" w:cs="Arial"/>
          <w:color w:val="000000"/>
          <w:sz w:val="22"/>
          <w:szCs w:val="22"/>
        </w:rPr>
        <w:t>em</w:t>
      </w:r>
      <w:r w:rsidRPr="00136040">
        <w:rPr>
          <w:rFonts w:ascii="Arial" w:hAnsi="Arial" w:cs="Arial"/>
          <w:color w:val="000000"/>
          <w:sz w:val="22"/>
          <w:szCs w:val="22"/>
        </w:rPr>
        <w:t xml:space="preserve"> considerada</w:t>
      </w:r>
      <w:r w:rsidRPr="00136040" w:rsidR="002E0920">
        <w:rPr>
          <w:rFonts w:ascii="Arial" w:hAnsi="Arial" w:cs="Arial"/>
          <w:color w:val="000000"/>
          <w:sz w:val="22"/>
          <w:szCs w:val="22"/>
        </w:rPr>
        <w:t>s</w:t>
      </w:r>
      <w:r w:rsidRPr="00136040">
        <w:rPr>
          <w:rFonts w:ascii="Arial" w:hAnsi="Arial" w:cs="Arial"/>
          <w:color w:val="000000"/>
          <w:sz w:val="22"/>
          <w:szCs w:val="22"/>
        </w:rPr>
        <w:t xml:space="preserve"> neste programa que envolve a Secretaria do Verde que poderá ser parte integrante neste processo na construção de uma política pública para a regulamentação da ZEITUR 10 que está prevista na Lei Complementar nº 1224/2017.</w:t>
      </w:r>
    </w:p>
    <w:p w:rsidR="0062402E" w:rsidRPr="00136040" w:rsidP="0062402E" w14:paraId="3B0D5F52" w14:textId="723D1040">
      <w:pPr>
        <w:ind w:firstLine="2127"/>
        <w:jc w:val="both"/>
        <w:rPr>
          <w:rFonts w:ascii="Arial" w:hAnsi="Arial" w:cs="Arial"/>
          <w:color w:val="000000"/>
          <w:sz w:val="22"/>
          <w:szCs w:val="22"/>
        </w:rPr>
      </w:pPr>
      <w:r w:rsidRPr="00136040">
        <w:rPr>
          <w:rFonts w:ascii="Arial" w:hAnsi="Arial" w:cs="Arial"/>
          <w:color w:val="000000"/>
          <w:sz w:val="22"/>
          <w:szCs w:val="22"/>
        </w:rPr>
        <w:t>É sabido</w:t>
      </w:r>
      <w:r w:rsidRPr="00136040">
        <w:rPr>
          <w:rFonts w:ascii="Arial" w:hAnsi="Arial" w:cs="Arial"/>
          <w:color w:val="000000"/>
          <w:sz w:val="22"/>
          <w:szCs w:val="22"/>
        </w:rPr>
        <w:t xml:space="preserve"> que a municipalidade pode denominar um bairro, equipamento público entre outros próprios que estão previs</w:t>
      </w:r>
      <w:r w:rsidRPr="00136040">
        <w:rPr>
          <w:rFonts w:ascii="Arial" w:hAnsi="Arial" w:cs="Arial"/>
          <w:color w:val="000000"/>
          <w:sz w:val="22"/>
          <w:szCs w:val="22"/>
        </w:rPr>
        <w:t>tos na Lei Orgânica.</w:t>
      </w:r>
      <w:r w:rsidRPr="00136040">
        <w:rPr>
          <w:rFonts w:ascii="Arial" w:hAnsi="Arial" w:cs="Arial"/>
          <w:color w:val="000000"/>
          <w:sz w:val="22"/>
          <w:szCs w:val="22"/>
        </w:rPr>
        <w:t xml:space="preserve"> </w:t>
      </w:r>
      <w:r w:rsidRPr="00136040">
        <w:rPr>
          <w:rFonts w:ascii="Arial" w:hAnsi="Arial" w:cs="Arial"/>
          <w:color w:val="000000"/>
          <w:sz w:val="22"/>
          <w:szCs w:val="22"/>
        </w:rPr>
        <w:t>No</w:t>
      </w:r>
      <w:r w:rsidRPr="00136040">
        <w:rPr>
          <w:rFonts w:ascii="Arial" w:hAnsi="Arial" w:cs="Arial"/>
          <w:color w:val="000000"/>
          <w:sz w:val="22"/>
          <w:szCs w:val="22"/>
        </w:rPr>
        <w:t xml:space="preserve"> entanto, esta vereadora está em busca do melhor cenário para </w:t>
      </w:r>
      <w:r w:rsidRPr="00136040">
        <w:rPr>
          <w:rFonts w:ascii="Arial" w:hAnsi="Arial" w:cs="Arial"/>
          <w:color w:val="000000"/>
          <w:sz w:val="22"/>
          <w:szCs w:val="22"/>
        </w:rPr>
        <w:t>garantir à</w:t>
      </w:r>
      <w:r w:rsidRPr="00136040">
        <w:rPr>
          <w:rFonts w:ascii="Arial" w:hAnsi="Arial" w:cs="Arial"/>
          <w:color w:val="000000"/>
          <w:sz w:val="22"/>
          <w:szCs w:val="22"/>
        </w:rPr>
        <w:t xml:space="preserve"> comunidade local a transcrição do que de fato é, e de que de fato são reconhecidos alguns bairros que margeiam o Rio Bonito.</w:t>
      </w:r>
    </w:p>
    <w:p w:rsidR="0062402E" w:rsidRPr="00136040" w:rsidP="0062402E" w14:paraId="0B0E9759" w14:textId="2D2604EA">
      <w:pPr>
        <w:ind w:firstLine="2127"/>
        <w:jc w:val="both"/>
        <w:rPr>
          <w:rFonts w:ascii="Arial" w:hAnsi="Arial" w:cs="Arial"/>
          <w:color w:val="000000"/>
          <w:sz w:val="22"/>
          <w:szCs w:val="22"/>
        </w:rPr>
      </w:pPr>
      <w:r w:rsidRPr="00136040">
        <w:rPr>
          <w:rFonts w:ascii="Arial" w:hAnsi="Arial" w:cs="Arial"/>
          <w:color w:val="000000"/>
          <w:sz w:val="22"/>
          <w:szCs w:val="22"/>
        </w:rPr>
        <w:t>A qualidade da água é uma das preocupaçõe</w:t>
      </w:r>
      <w:r w:rsidRPr="00136040" w:rsidR="002E0920">
        <w:rPr>
          <w:rFonts w:ascii="Arial" w:hAnsi="Arial" w:cs="Arial"/>
          <w:color w:val="000000"/>
          <w:sz w:val="22"/>
          <w:szCs w:val="22"/>
        </w:rPr>
        <w:t>s desta vereadora, que não quer</w:t>
      </w:r>
      <w:r w:rsidRPr="00136040">
        <w:rPr>
          <w:rFonts w:ascii="Arial" w:hAnsi="Arial" w:cs="Arial"/>
          <w:color w:val="000000"/>
          <w:sz w:val="22"/>
          <w:szCs w:val="22"/>
        </w:rPr>
        <w:t xml:space="preserve"> correr o risco de denominar um local com um nome que</w:t>
      </w:r>
      <w:r w:rsidRPr="00136040" w:rsidR="002E0920">
        <w:rPr>
          <w:rFonts w:ascii="Arial" w:hAnsi="Arial" w:cs="Arial"/>
          <w:color w:val="000000"/>
          <w:sz w:val="22"/>
          <w:szCs w:val="22"/>
        </w:rPr>
        <w:t xml:space="preserve"> não seja compatível com a área</w:t>
      </w:r>
      <w:r w:rsidRPr="00136040">
        <w:rPr>
          <w:rFonts w:ascii="Arial" w:hAnsi="Arial" w:cs="Arial"/>
          <w:color w:val="000000"/>
          <w:sz w:val="22"/>
          <w:szCs w:val="22"/>
        </w:rPr>
        <w:t>, assim send</w:t>
      </w:r>
      <w:r w:rsidRPr="00136040" w:rsidR="002E0920">
        <w:rPr>
          <w:rFonts w:ascii="Arial" w:hAnsi="Arial" w:cs="Arial"/>
          <w:color w:val="000000"/>
          <w:sz w:val="22"/>
          <w:szCs w:val="22"/>
        </w:rPr>
        <w:t xml:space="preserve">o, procuramos a CETESB para que, </w:t>
      </w:r>
      <w:r w:rsidRPr="00136040">
        <w:rPr>
          <w:rFonts w:ascii="Arial" w:hAnsi="Arial" w:cs="Arial"/>
          <w:color w:val="000000"/>
          <w:sz w:val="22"/>
          <w:szCs w:val="22"/>
        </w:rPr>
        <w:t>através de seu corpo técnico</w:t>
      </w:r>
      <w:r w:rsidRPr="00136040" w:rsidR="002E0920">
        <w:rPr>
          <w:rFonts w:ascii="Arial" w:hAnsi="Arial" w:cs="Arial"/>
          <w:color w:val="000000"/>
          <w:sz w:val="22"/>
          <w:szCs w:val="22"/>
        </w:rPr>
        <w:t>,</w:t>
      </w:r>
      <w:r w:rsidRPr="00136040">
        <w:rPr>
          <w:rFonts w:ascii="Arial" w:hAnsi="Arial" w:cs="Arial"/>
          <w:color w:val="000000"/>
          <w:sz w:val="22"/>
          <w:szCs w:val="22"/>
        </w:rPr>
        <w:t xml:space="preserve"> realize</w:t>
      </w:r>
      <w:r w:rsidRPr="00136040" w:rsidR="002E0920">
        <w:rPr>
          <w:rFonts w:ascii="Arial" w:hAnsi="Arial" w:cs="Arial"/>
          <w:color w:val="000000"/>
          <w:sz w:val="22"/>
          <w:szCs w:val="22"/>
        </w:rPr>
        <w:t>,</w:t>
      </w:r>
      <w:r w:rsidRPr="00136040">
        <w:rPr>
          <w:rFonts w:ascii="Arial" w:hAnsi="Arial" w:cs="Arial"/>
          <w:color w:val="000000"/>
          <w:sz w:val="22"/>
          <w:szCs w:val="22"/>
        </w:rPr>
        <w:t xml:space="preserve"> ou encaminhe para</w:t>
      </w:r>
      <w:r w:rsidRPr="00136040" w:rsidR="002E0920">
        <w:rPr>
          <w:rFonts w:ascii="Arial" w:hAnsi="Arial" w:cs="Arial"/>
          <w:color w:val="000000"/>
          <w:sz w:val="22"/>
          <w:szCs w:val="22"/>
        </w:rPr>
        <w:t xml:space="preserve"> quem de direito, </w:t>
      </w:r>
      <w:r w:rsidRPr="00136040">
        <w:rPr>
          <w:rFonts w:ascii="Arial" w:hAnsi="Arial" w:cs="Arial"/>
          <w:color w:val="000000"/>
          <w:sz w:val="22"/>
          <w:szCs w:val="22"/>
        </w:rPr>
        <w:t>os estudos de qualidade da água do Rio Bonito, Porto Said, Bairro da Mina, Bairro Alvorada da Barra.</w:t>
      </w:r>
    </w:p>
    <w:p w:rsidR="0062402E" w:rsidP="0062402E" w14:paraId="49D0DA8B" w14:textId="10CDDC1E">
      <w:pPr>
        <w:pStyle w:val="NormalWeb"/>
        <w:spacing w:before="0" w:beforeAutospacing="0" w:after="0" w:afterAutospacing="0"/>
        <w:ind w:firstLine="2127"/>
        <w:jc w:val="both"/>
        <w:rPr>
          <w:rFonts w:ascii="Arial" w:hAnsi="Arial" w:cs="Arial"/>
          <w:sz w:val="22"/>
          <w:szCs w:val="22"/>
        </w:rPr>
      </w:pPr>
      <w:r w:rsidRPr="00136040">
        <w:rPr>
          <w:rFonts w:ascii="Arial" w:hAnsi="Arial" w:cs="Arial"/>
          <w:b/>
          <w:sz w:val="22"/>
          <w:szCs w:val="22"/>
        </w:rPr>
        <w:t>REQUEREMOS</w:t>
      </w:r>
      <w:r w:rsidRPr="00136040">
        <w:rPr>
          <w:rFonts w:ascii="Arial" w:hAnsi="Arial" w:cs="Arial"/>
          <w:sz w:val="22"/>
          <w:szCs w:val="22"/>
        </w:rPr>
        <w:t>, depois de cumpridas as formalidades regimentais, ou</w:t>
      </w:r>
      <w:r w:rsidRPr="00136040" w:rsidR="002E0920">
        <w:rPr>
          <w:rFonts w:ascii="Arial" w:hAnsi="Arial" w:cs="Arial"/>
          <w:sz w:val="22"/>
          <w:szCs w:val="22"/>
        </w:rPr>
        <w:t>v</w:t>
      </w:r>
      <w:r w:rsidR="00DB030F">
        <w:rPr>
          <w:rFonts w:ascii="Arial" w:hAnsi="Arial" w:cs="Arial"/>
          <w:sz w:val="22"/>
          <w:szCs w:val="22"/>
        </w:rPr>
        <w:t>ido o Plenário, seja oficiado à</w:t>
      </w:r>
      <w:r w:rsidRPr="00136040">
        <w:rPr>
          <w:rFonts w:ascii="Arial" w:hAnsi="Arial" w:cs="Arial"/>
          <w:sz w:val="22"/>
          <w:szCs w:val="22"/>
        </w:rPr>
        <w:t xml:space="preserve"> </w:t>
      </w:r>
      <w:r w:rsidR="00DB030F">
        <w:rPr>
          <w:rFonts w:ascii="Arial" w:hAnsi="Arial" w:cs="Arial"/>
          <w:sz w:val="22"/>
          <w:szCs w:val="22"/>
        </w:rPr>
        <w:t xml:space="preserve">responsável pelo </w:t>
      </w:r>
      <w:r w:rsidRPr="00DB030F" w:rsidR="00DB030F">
        <w:rPr>
          <w:rFonts w:ascii="Arial" w:hAnsi="Arial" w:cs="Arial"/>
          <w:sz w:val="22"/>
          <w:szCs w:val="22"/>
        </w:rPr>
        <w:t>Setor de Qualidade das Águas Interiores</w:t>
      </w:r>
      <w:r w:rsidR="00DB030F">
        <w:rPr>
          <w:rFonts w:ascii="Arial" w:hAnsi="Arial" w:cs="Arial"/>
          <w:sz w:val="22"/>
          <w:szCs w:val="22"/>
        </w:rPr>
        <w:t xml:space="preserve"> da </w:t>
      </w:r>
      <w:r w:rsidRPr="00136040">
        <w:rPr>
          <w:rFonts w:ascii="Arial" w:hAnsi="Arial" w:cs="Arial"/>
          <w:sz w:val="22"/>
          <w:szCs w:val="22"/>
        </w:rPr>
        <w:t xml:space="preserve">Companhia de Tecnologia de Saneamento Ambiental (CETESB), </w:t>
      </w:r>
      <w:r w:rsidR="00DB030F">
        <w:rPr>
          <w:rFonts w:ascii="Arial" w:hAnsi="Arial" w:cs="Arial"/>
          <w:b/>
          <w:sz w:val="22"/>
          <w:szCs w:val="22"/>
        </w:rPr>
        <w:t>BEATRIZ RUIZ</w:t>
      </w:r>
      <w:bookmarkStart w:id="0" w:name="_GoBack"/>
      <w:bookmarkEnd w:id="0"/>
      <w:r w:rsidRPr="00136040">
        <w:rPr>
          <w:rFonts w:ascii="Arial" w:hAnsi="Arial" w:cs="Arial"/>
          <w:sz w:val="22"/>
          <w:szCs w:val="22"/>
        </w:rPr>
        <w:t xml:space="preserve">, solicitando, nos termos da Lei Orgânica do Município, </w:t>
      </w:r>
      <w:r w:rsidRPr="00136040" w:rsidR="002E0920">
        <w:rPr>
          <w:rFonts w:ascii="Arial" w:hAnsi="Arial" w:cs="Arial"/>
          <w:sz w:val="22"/>
          <w:szCs w:val="22"/>
        </w:rPr>
        <w:t xml:space="preserve">realizar </w:t>
      </w:r>
      <w:r w:rsidRPr="00136040">
        <w:rPr>
          <w:rFonts w:ascii="Arial" w:hAnsi="Arial" w:cs="Arial"/>
          <w:sz w:val="22"/>
          <w:szCs w:val="22"/>
        </w:rPr>
        <w:t>o levantamento</w:t>
      </w:r>
      <w:r w:rsidRPr="00136040" w:rsidR="00136040">
        <w:rPr>
          <w:rFonts w:ascii="Arial" w:hAnsi="Arial" w:cs="Arial"/>
          <w:sz w:val="22"/>
          <w:szCs w:val="22"/>
        </w:rPr>
        <w:t xml:space="preserve"> constante</w:t>
      </w:r>
      <w:r w:rsidRPr="00136040">
        <w:rPr>
          <w:rFonts w:ascii="Arial" w:hAnsi="Arial" w:cs="Arial"/>
          <w:sz w:val="22"/>
          <w:szCs w:val="22"/>
        </w:rPr>
        <w:t xml:space="preserve"> da qu</w:t>
      </w:r>
      <w:r w:rsidRPr="00136040" w:rsidR="002E0920">
        <w:rPr>
          <w:rFonts w:ascii="Arial" w:hAnsi="Arial" w:cs="Arial"/>
          <w:sz w:val="22"/>
          <w:szCs w:val="22"/>
        </w:rPr>
        <w:t>alidade da água nos Bairros do R</w:t>
      </w:r>
      <w:r w:rsidRPr="00136040">
        <w:rPr>
          <w:rFonts w:ascii="Arial" w:hAnsi="Arial" w:cs="Arial"/>
          <w:sz w:val="22"/>
          <w:szCs w:val="22"/>
        </w:rPr>
        <w:t>io Bonito, Porto Said, Bairro da Mina e Bairro Alvo</w:t>
      </w:r>
      <w:r w:rsidRPr="00136040" w:rsidR="00136040">
        <w:rPr>
          <w:rFonts w:ascii="Arial" w:hAnsi="Arial" w:cs="Arial"/>
          <w:sz w:val="22"/>
          <w:szCs w:val="22"/>
        </w:rPr>
        <w:t>rada da Barra para classificar a qualidade da água</w:t>
      </w:r>
      <w:r w:rsidRPr="00136040">
        <w:rPr>
          <w:rFonts w:ascii="Arial" w:hAnsi="Arial" w:cs="Arial"/>
          <w:sz w:val="22"/>
          <w:szCs w:val="22"/>
        </w:rPr>
        <w:t xml:space="preserve"> no quesito </w:t>
      </w:r>
      <w:r w:rsidRPr="00136040" w:rsidR="00136040">
        <w:rPr>
          <w:rFonts w:ascii="Arial" w:hAnsi="Arial" w:cs="Arial"/>
          <w:sz w:val="22"/>
          <w:szCs w:val="22"/>
        </w:rPr>
        <w:t xml:space="preserve">de utilização para banho, já que </w:t>
      </w:r>
      <w:r w:rsidRPr="00136040">
        <w:rPr>
          <w:rFonts w:ascii="Arial" w:hAnsi="Arial" w:cs="Arial"/>
          <w:sz w:val="22"/>
          <w:szCs w:val="22"/>
        </w:rPr>
        <w:t xml:space="preserve">essas áreas compõem </w:t>
      </w:r>
      <w:r w:rsidRPr="00136040" w:rsidR="00136040">
        <w:rPr>
          <w:rFonts w:ascii="Arial" w:hAnsi="Arial" w:cs="Arial"/>
          <w:sz w:val="22"/>
          <w:szCs w:val="22"/>
        </w:rPr>
        <w:t xml:space="preserve">o </w:t>
      </w:r>
      <w:r w:rsidRPr="00136040">
        <w:rPr>
          <w:rFonts w:ascii="Arial" w:hAnsi="Arial" w:cs="Arial"/>
          <w:sz w:val="22"/>
          <w:szCs w:val="22"/>
        </w:rPr>
        <w:t xml:space="preserve">ZEITUR 10 conforme prevê a Lei Complementar nº1224/2017, </w:t>
      </w:r>
      <w:r w:rsidR="00EC6920">
        <w:rPr>
          <w:rFonts w:ascii="Arial" w:hAnsi="Arial" w:cs="Arial"/>
          <w:sz w:val="22"/>
          <w:szCs w:val="22"/>
        </w:rPr>
        <w:t>e podem ser denominadas e regulamentadas</w:t>
      </w:r>
      <w:r w:rsidRPr="00136040" w:rsidR="00136040">
        <w:rPr>
          <w:rFonts w:ascii="Arial" w:hAnsi="Arial" w:cs="Arial"/>
          <w:sz w:val="22"/>
          <w:szCs w:val="22"/>
        </w:rPr>
        <w:t xml:space="preserve"> como</w:t>
      </w:r>
      <w:r w:rsidRPr="00136040">
        <w:rPr>
          <w:rFonts w:ascii="Arial" w:hAnsi="Arial" w:cs="Arial"/>
          <w:sz w:val="22"/>
          <w:szCs w:val="22"/>
        </w:rPr>
        <w:t xml:space="preserve"> “Balneário de Botucatu”</w:t>
      </w:r>
      <w:r w:rsidRPr="00136040" w:rsidR="00136040">
        <w:rPr>
          <w:rFonts w:ascii="Arial" w:hAnsi="Arial" w:cs="Arial"/>
          <w:sz w:val="22"/>
          <w:szCs w:val="22"/>
        </w:rPr>
        <w:t>.</w:t>
      </w:r>
    </w:p>
    <w:p w:rsidR="00EC6920" w:rsidRPr="00136040" w:rsidP="0062402E" w14:paraId="306B95CE" w14:textId="77777777">
      <w:pPr>
        <w:pStyle w:val="NormalWeb"/>
        <w:spacing w:before="0" w:beforeAutospacing="0" w:after="0" w:afterAutospacing="0"/>
        <w:ind w:firstLine="2127"/>
        <w:jc w:val="both"/>
        <w:rPr>
          <w:rFonts w:ascii="Arial" w:hAnsi="Arial" w:cs="Arial"/>
          <w:sz w:val="22"/>
          <w:szCs w:val="22"/>
        </w:rPr>
      </w:pPr>
    </w:p>
    <w:p w:rsidR="00136040" w:rsidRPr="00136040" w:rsidP="0062402E" w14:paraId="4D402574" w14:textId="77777777">
      <w:pPr>
        <w:pStyle w:val="NormalWeb"/>
        <w:spacing w:before="0" w:beforeAutospacing="0" w:after="0" w:afterAutospacing="0"/>
        <w:ind w:firstLine="2127"/>
        <w:jc w:val="both"/>
        <w:rPr>
          <w:rFonts w:ascii="Arial" w:hAnsi="Arial" w:cs="Arial"/>
          <w:sz w:val="22"/>
          <w:szCs w:val="22"/>
        </w:rPr>
      </w:pPr>
    </w:p>
    <w:p w:rsidR="0062402E" w:rsidRPr="00136040" w:rsidP="0062402E" w14:paraId="6C5CDC96" w14:textId="191ABAFB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136040">
        <w:rPr>
          <w:rFonts w:ascii="Arial" w:hAnsi="Arial" w:cs="Arial"/>
          <w:sz w:val="22"/>
          <w:szCs w:val="22"/>
        </w:rPr>
        <w:t>Plenário “V</w:t>
      </w:r>
      <w:r w:rsidRPr="00136040" w:rsidR="002E0920">
        <w:rPr>
          <w:rFonts w:ascii="Arial" w:hAnsi="Arial" w:cs="Arial"/>
          <w:sz w:val="22"/>
          <w:szCs w:val="22"/>
        </w:rPr>
        <w:t xml:space="preserve">er. Laurindo Ezidoro Jaqueta”, </w:t>
      </w:r>
      <w:r w:rsidRPr="00136040">
        <w:rPr>
          <w:rFonts w:ascii="Arial" w:hAnsi="Arial" w:cs="Arial"/>
          <w:sz w:val="22"/>
          <w:szCs w:val="22"/>
        </w:rPr>
        <w:t>7 de junho de 2021.</w:t>
      </w:r>
    </w:p>
    <w:p w:rsidR="0062402E" w:rsidRPr="00136040" w:rsidP="0062402E" w14:paraId="41875B61" w14:textId="77777777">
      <w:pPr>
        <w:tabs>
          <w:tab w:val="left" w:pos="7425"/>
        </w:tabs>
        <w:rPr>
          <w:rFonts w:ascii="Arial" w:hAnsi="Arial" w:cs="Arial"/>
          <w:sz w:val="22"/>
          <w:szCs w:val="22"/>
        </w:rPr>
      </w:pPr>
    </w:p>
    <w:p w:rsidR="0062402E" w:rsidRPr="00136040" w:rsidP="0062402E" w14:paraId="00C97FDE" w14:textId="77777777">
      <w:pPr>
        <w:rPr>
          <w:rFonts w:ascii="Arial" w:hAnsi="Arial" w:cs="Arial"/>
          <w:sz w:val="22"/>
          <w:szCs w:val="22"/>
        </w:rPr>
      </w:pPr>
    </w:p>
    <w:p w:rsidR="0062402E" w:rsidRPr="00136040" w:rsidP="0062402E" w14:paraId="70BFFE75" w14:textId="77777777">
      <w:pPr>
        <w:rPr>
          <w:rFonts w:ascii="Arial" w:hAnsi="Arial" w:cs="Arial"/>
          <w:sz w:val="22"/>
          <w:szCs w:val="22"/>
        </w:rPr>
      </w:pPr>
    </w:p>
    <w:p w:rsidR="0062402E" w:rsidRPr="00136040" w:rsidP="0062402E" w14:paraId="1091C6C4" w14:textId="77777777">
      <w:pPr>
        <w:rPr>
          <w:rFonts w:ascii="Arial" w:hAnsi="Arial" w:cs="Arial"/>
          <w:sz w:val="22"/>
          <w:szCs w:val="22"/>
        </w:rPr>
      </w:pPr>
    </w:p>
    <w:p w:rsidR="0062402E" w:rsidRPr="00136040" w:rsidP="0062402E" w14:paraId="43831536" w14:textId="77777777">
      <w:pPr>
        <w:rPr>
          <w:rFonts w:ascii="Arial" w:hAnsi="Arial" w:cs="Arial"/>
          <w:sz w:val="22"/>
          <w:szCs w:val="22"/>
        </w:rPr>
      </w:pPr>
    </w:p>
    <w:p w:rsidR="0062402E" w:rsidRPr="00136040" w:rsidP="0062402E" w14:paraId="16D18173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136040">
        <w:rPr>
          <w:rFonts w:ascii="Arial" w:hAnsi="Arial" w:cs="Arial"/>
          <w:sz w:val="22"/>
          <w:szCs w:val="22"/>
        </w:rPr>
        <w:t xml:space="preserve">Vereadora Autora </w:t>
      </w:r>
      <w:r w:rsidRPr="00136040">
        <w:rPr>
          <w:rFonts w:ascii="Arial" w:hAnsi="Arial" w:cs="Arial"/>
          <w:b/>
          <w:sz w:val="22"/>
          <w:szCs w:val="22"/>
        </w:rPr>
        <w:t>ALESSANDRA LUCCHESI</w:t>
      </w:r>
    </w:p>
    <w:p w:rsidR="0062402E" w:rsidRPr="00136040" w:rsidP="0062402E" w14:paraId="7E5FE187" w14:textId="77777777">
      <w:pPr>
        <w:jc w:val="center"/>
        <w:rPr>
          <w:rFonts w:ascii="Arial" w:hAnsi="Arial" w:cs="Arial"/>
          <w:sz w:val="22"/>
          <w:szCs w:val="22"/>
        </w:rPr>
      </w:pPr>
      <w:r w:rsidRPr="00136040">
        <w:rPr>
          <w:rFonts w:ascii="Arial" w:hAnsi="Arial" w:cs="Arial"/>
          <w:sz w:val="22"/>
          <w:szCs w:val="22"/>
        </w:rPr>
        <w:t>PSDB</w:t>
      </w:r>
    </w:p>
    <w:p w:rsidR="00F12F0A" w14:paraId="13BAD866" w14:textId="30E519D8">
      <w:pPr>
        <w:jc w:val="center"/>
        <w:rPr>
          <w:rFonts w:ascii="Arial" w:hAnsi="Arial" w:cs="Arial"/>
          <w:sz w:val="28"/>
        </w:rPr>
      </w:pPr>
    </w:p>
    <w:p w:rsidR="00136040" w:rsidRPr="00136040" w:rsidP="00136040" w14:paraId="2EC31367" w14:textId="0CE90DBE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136040">
        <w:rPr>
          <w:rFonts w:ascii="Arial" w:hAnsi="Arial" w:cs="Arial"/>
          <w:color w:val="A6A6A6" w:themeColor="background1" w:themeShade="A6"/>
          <w:sz w:val="16"/>
          <w:szCs w:val="16"/>
        </w:rPr>
        <w:t>ALO/</w:t>
      </w:r>
      <w:r w:rsidRPr="00136040">
        <w:rPr>
          <w:rFonts w:ascii="Arial" w:hAnsi="Arial" w:cs="Arial"/>
          <w:color w:val="A6A6A6" w:themeColor="background1" w:themeShade="A6"/>
          <w:sz w:val="16"/>
          <w:szCs w:val="16"/>
        </w:rPr>
        <w:t>rr</w:t>
      </w:r>
    </w:p>
    <w:sectPr w:rsidSect="00DB030F">
      <w:headerReference w:type="default" r:id="rId4"/>
      <w:pgSz w:w="11907" w:h="16840" w:code="9"/>
      <w:pgMar w:top="1440" w:right="1701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2F0A" w14:paraId="3386BE64" w14:textId="77777777">
    <w:pPr>
      <w:jc w:val="center"/>
      <w:rPr>
        <w:b/>
        <w:sz w:val="28"/>
      </w:rPr>
    </w:pPr>
  </w:p>
  <w:p w:rsidR="00F12F0A" w14:paraId="5342D73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136040"/>
    <w:rsid w:val="0017190B"/>
    <w:rsid w:val="002E0920"/>
    <w:rsid w:val="003158A8"/>
    <w:rsid w:val="00435B2D"/>
    <w:rsid w:val="00520524"/>
    <w:rsid w:val="00611607"/>
    <w:rsid w:val="0062402E"/>
    <w:rsid w:val="006478B7"/>
    <w:rsid w:val="007433C6"/>
    <w:rsid w:val="0076791F"/>
    <w:rsid w:val="008A5514"/>
    <w:rsid w:val="00A3753E"/>
    <w:rsid w:val="00A75731"/>
    <w:rsid w:val="00AA42D3"/>
    <w:rsid w:val="00BD46B6"/>
    <w:rsid w:val="00C6482F"/>
    <w:rsid w:val="00DB030F"/>
    <w:rsid w:val="00DB2F1A"/>
    <w:rsid w:val="00E67ECA"/>
    <w:rsid w:val="00E840C0"/>
    <w:rsid w:val="00EC6920"/>
    <w:rsid w:val="00F12F0A"/>
    <w:rsid w:val="00F5031E"/>
    <w:rsid w:val="00F715F0"/>
    <w:rsid w:val="00F81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Heading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DefaultParagraphFont"/>
    <w:link w:val="Heading4"/>
    <w:rsid w:val="0062402E"/>
    <w:rPr>
      <w:b/>
      <w:sz w:val="28"/>
    </w:rPr>
  </w:style>
  <w:style w:type="paragraph" w:styleId="NormalWeb">
    <w:name w:val="Normal (Web)"/>
    <w:basedOn w:val="Normal"/>
    <w:semiHidden/>
    <w:unhideWhenUsed/>
    <w:rsid w:val="0062402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377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8</cp:revision>
  <cp:lastPrinted>2010-12-02T10:00:00Z</cp:lastPrinted>
  <dcterms:created xsi:type="dcterms:W3CDTF">2020-07-10T17:04:00Z</dcterms:created>
  <dcterms:modified xsi:type="dcterms:W3CDTF">2021-06-02T19:33:00Z</dcterms:modified>
</cp:coreProperties>
</file>