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3633B5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23B8A70B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>
        <w:rPr>
          <w:rFonts w:ascii="Arial" w:hAnsi="Arial" w:cs="Arial"/>
          <w:b/>
          <w:sz w:val="24"/>
          <w:szCs w:val="24"/>
          <w:u w:val="single"/>
        </w:rPr>
        <w:t>129</w:t>
      </w:r>
    </w:p>
    <w:p w14:paraId="4E2133D1" w14:textId="77777777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7/6/2021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3633B5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52A3DD5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4092D41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2F7E95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Rua Manoel Sobrinho, uma das principais vias do Jardim Continental, está com o asfalto degradado e cheio de buracos. </w:t>
      </w:r>
    </w:p>
    <w:p w14:paraId="5017BAF2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8F87521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supracitada via necessita de manutenção de forma a garantir a fluidez viária e atender os ans</w:t>
      </w:r>
      <w:r>
        <w:rPr>
          <w:rFonts w:ascii="Arial" w:hAnsi="Arial" w:cs="Arial"/>
          <w:sz w:val="24"/>
          <w:szCs w:val="24"/>
        </w:rPr>
        <w:t xml:space="preserve">eios de moradores locais. </w:t>
      </w:r>
    </w:p>
    <w:p w14:paraId="58FA79E5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83ECD70" w14:textId="61536FF2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>
        <w:rPr>
          <w:rFonts w:ascii="Arial" w:hAnsi="Arial"/>
          <w:sz w:val="24"/>
          <w:szCs w:val="24"/>
        </w:rPr>
        <w:t>Secretário de Infraestrutura</w:t>
      </w:r>
      <w:r>
        <w:rPr>
          <w:rFonts w:ascii="Arial" w:hAnsi="Arial"/>
          <w:b/>
          <w:bCs/>
          <w:sz w:val="24"/>
          <w:szCs w:val="24"/>
        </w:rPr>
        <w:t>, RODRIGO COLAUTO TABORDA</w:t>
      </w:r>
      <w:r w:rsidRPr="003633B5">
        <w:rPr>
          <w:rFonts w:ascii="Arial" w:hAnsi="Arial"/>
          <w:bCs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>realizar o recapeamento asfáltico em toda a extensão da Rua Manoel Sobrinho, no Jardim Continental, beneficiando motoristas e moradores locais.</w:t>
      </w:r>
    </w:p>
    <w:p w14:paraId="7FB6CCE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2E04F88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7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1A43CDF9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57C77797" w14:textId="3641956F" w:rsidR="003633B5" w:rsidRP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3237FC7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3E9F8A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1F4957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85254F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991D515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AA8423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6400618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7DA9C74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0F164FDF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52B7A16" w14:textId="53FD2707" w:rsidR="003633B5" w:rsidRPr="003633B5" w:rsidRDefault="003633B5" w:rsidP="003633B5">
      <w:pPr>
        <w:rPr>
          <w:rFonts w:ascii="Arial" w:hAnsi="Arial" w:cs="Arial"/>
          <w:color w:val="D9D9D9" w:themeColor="background1" w:themeShade="D9"/>
          <w:sz w:val="12"/>
          <w:szCs w:val="16"/>
        </w:rPr>
      </w:pPr>
      <w:r w:rsidRPr="003633B5">
        <w:rPr>
          <w:rFonts w:ascii="Arial" w:hAnsi="Arial" w:cs="Arial"/>
          <w:color w:val="D9D9D9" w:themeColor="background1" w:themeShade="D9"/>
          <w:szCs w:val="24"/>
        </w:rPr>
        <w:t>AWCN/</w:t>
      </w:r>
      <w:proofErr w:type="spellStart"/>
      <w:r w:rsidRPr="003633B5">
        <w:rPr>
          <w:rFonts w:ascii="Arial" w:hAnsi="Arial" w:cs="Arial"/>
          <w:color w:val="D9D9D9" w:themeColor="background1" w:themeShade="D9"/>
          <w:szCs w:val="24"/>
        </w:rPr>
        <w:t>aco</w:t>
      </w:r>
      <w:proofErr w:type="spellEnd"/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FCD70" w14:textId="77777777" w:rsidR="00D67687" w:rsidRDefault="00D67687">
      <w:r>
        <w:separator/>
      </w:r>
    </w:p>
  </w:endnote>
  <w:endnote w:type="continuationSeparator" w:id="0">
    <w:p w14:paraId="07EFBEB1" w14:textId="77777777" w:rsidR="00D67687" w:rsidRDefault="00D6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2AEE" w14:textId="77777777" w:rsidR="00D67687" w:rsidRDefault="00D67687">
      <w:r>
        <w:separator/>
      </w:r>
    </w:p>
  </w:footnote>
  <w:footnote w:type="continuationSeparator" w:id="0">
    <w:p w14:paraId="52FB3507" w14:textId="77777777" w:rsidR="00D67687" w:rsidRDefault="00D6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2B3BDB"/>
    <w:rsid w:val="003633B5"/>
    <w:rsid w:val="00673B47"/>
    <w:rsid w:val="006D19B3"/>
    <w:rsid w:val="007317BC"/>
    <w:rsid w:val="00AD7504"/>
    <w:rsid w:val="00D67687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3</cp:revision>
  <cp:lastPrinted>2020-07-10T14:02:00Z</cp:lastPrinted>
  <dcterms:created xsi:type="dcterms:W3CDTF">2020-07-10T14:02:00Z</dcterms:created>
  <dcterms:modified xsi:type="dcterms:W3CDTF">2021-06-02T19:45:00Z</dcterms:modified>
</cp:coreProperties>
</file>