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911576" w:rsidP="00911576" w14:paraId="5238418C" w14:textId="4213B7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500</w:t>
      </w:r>
    </w:p>
    <w:p w:rsidR="00911576" w:rsidP="00911576" w14:paraId="533785A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11576" w:rsidP="00911576" w14:paraId="140E4F4D" w14:textId="2A9B36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28/6/2021</w:t>
      </w:r>
    </w:p>
    <w:p w:rsidR="00911576" w:rsidP="00911576" w14:paraId="0405005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11576" w:rsidP="00911576" w14:paraId="4EEAA208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911576" w:rsidP="00911576" w14:paraId="1A56EEFD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141B30D6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722D3BCF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4C5C6BA2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109A1460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020C5748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2E7D25AC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121AFA07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É percebido em Botucatu um aumento na comercialização de Cervejas Artesanais que vem agradando os que frequentam os espaços de eventos sociais.</w:t>
      </w:r>
    </w:p>
    <w:p w:rsidR="00911576" w:rsidP="00911576" w14:paraId="061A58ED" w14:textId="3183B11C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É</w:t>
      </w:r>
      <w:r w:rsidRPr="00911576">
        <w:rPr>
          <w:rFonts w:ascii="Arial" w:hAnsi="Arial" w:cs="Arial"/>
        </w:rPr>
        <w:t xml:space="preserve"> uma nova realidade que surgiu para ficar tanto para produtores quanto para consumidores. Com uma população de mais de mil cervejeiros artesanais pelo país e incontáveis consumidores, é praticamente certa a tendência de surgirem novas pequenas empresas que se dediquem a empreender na produção de cerveja artesanal.</w:t>
      </w:r>
    </w:p>
    <w:p w:rsidR="00911576" w:rsidP="00911576" w14:paraId="2FF68E0C" w14:textId="6CB7605B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Tal produto</w:t>
      </w:r>
      <w:r>
        <w:rPr>
          <w:rFonts w:ascii="Arial" w:hAnsi="Arial" w:cs="Arial"/>
        </w:rPr>
        <w:t xml:space="preserve"> caiu no paladar dos brasileiros e botucatuenses e a atividade multiplica-se pelo país e pela região. As marcas fabricadas por microempreendedores já ocupam 5% do mercado de cervejas.</w:t>
      </w:r>
    </w:p>
    <w:p w:rsidR="00911576" w:rsidP="00911576" w14:paraId="20B44258" w14:textId="01C9BEF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Mostrando-se como um setor que tende a ocupar cada vez mais pequenas empresas, profissionais, vagas de trabalho, e ainda atrair turismo e divisas econômicas para os municípios, </w:t>
      </w:r>
      <w:r>
        <w:rPr>
          <w:rFonts w:ascii="Arial" w:hAnsi="Arial" w:cs="Arial"/>
        </w:rPr>
        <w:t>esta vereadora vem estudando a regulamentação de cervejarias artesanais em Botucatu</w:t>
      </w:r>
      <w:r w:rsidR="006B3CFD">
        <w:rPr>
          <w:rFonts w:ascii="Arial" w:hAnsi="Arial" w:cs="Arial"/>
        </w:rPr>
        <w:t>.</w:t>
      </w:r>
    </w:p>
    <w:p w:rsidR="00911576" w:rsidP="004945E5" w14:paraId="76D23E48" w14:textId="1F17E254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  <w:r w:rsidRPr="004945E5">
        <w:rPr>
          <w:rFonts w:ascii="Arial" w:hAnsi="Arial" w:cs="Arial"/>
        </w:rPr>
        <w:t>Diante do exposto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 xml:space="preserve">, depois de cumpridas as formalidades regimentais, ouvido o Plenário, seja oficiado ao </w:t>
      </w:r>
      <w:r w:rsidR="006D3039">
        <w:rPr>
          <w:rFonts w:ascii="Arial" w:hAnsi="Arial" w:cs="Arial"/>
        </w:rPr>
        <w:t>Secretário</w:t>
      </w:r>
      <w:r w:rsidRPr="006D3039" w:rsidR="006D3039">
        <w:rPr>
          <w:rFonts w:ascii="Arial" w:hAnsi="Arial" w:cs="Arial"/>
        </w:rPr>
        <w:t xml:space="preserve"> de Desenvolvimento Econômico, Re</w:t>
      </w:r>
      <w:r w:rsidR="006D3039">
        <w:rPr>
          <w:rFonts w:ascii="Arial" w:hAnsi="Arial" w:cs="Arial"/>
        </w:rPr>
        <w:t>lações Institucionais e Trabalho,</w:t>
      </w:r>
      <w:r>
        <w:rPr>
          <w:rFonts w:ascii="Arial" w:hAnsi="Arial" w:cs="Arial"/>
        </w:rPr>
        <w:t xml:space="preserve"> </w:t>
      </w:r>
      <w:r w:rsidR="006D3039">
        <w:rPr>
          <w:rFonts w:ascii="Arial" w:hAnsi="Arial" w:cs="Arial"/>
          <w:b/>
          <w:bCs/>
        </w:rPr>
        <w:t>JUNOT DE LARA CARVALHO</w:t>
      </w:r>
      <w:r>
        <w:rPr>
          <w:rFonts w:ascii="Arial" w:hAnsi="Arial" w:cs="Arial"/>
        </w:rPr>
        <w:t xml:space="preserve">, solicitando, nos termos da Lei Orgânica do Município, </w:t>
      </w:r>
      <w:r>
        <w:rPr>
          <w:rFonts w:ascii="Arial" w:hAnsi="Arial" w:cs="Arial"/>
        </w:rPr>
        <w:t>informar quantos produtores i</w:t>
      </w:r>
      <w:r>
        <w:rPr>
          <w:rFonts w:ascii="Arial" w:hAnsi="Arial" w:cs="Arial"/>
        </w:rPr>
        <w:t xml:space="preserve">ndividuais, </w:t>
      </w:r>
      <w:r>
        <w:rPr>
          <w:rFonts w:ascii="Arial" w:hAnsi="Arial" w:cs="Arial"/>
          <w:shd w:val="clear" w:color="auto" w:fill="FFFFFF"/>
        </w:rPr>
        <w:t>microempreendedores</w:t>
      </w:r>
      <w:r>
        <w:rPr>
          <w:rFonts w:ascii="Arial" w:hAnsi="Arial" w:cs="Arial"/>
          <w:shd w:val="clear" w:color="auto" w:fill="FFFFFF"/>
        </w:rPr>
        <w:t>, Empresas, Associações e Cooperativas q</w:t>
      </w:r>
      <w:r>
        <w:rPr>
          <w:rFonts w:ascii="Arial" w:hAnsi="Arial" w:cs="Arial"/>
          <w:shd w:val="clear" w:color="auto" w:fill="FFFFFF"/>
        </w:rPr>
        <w:t>ue fabricam Cervejas Artesanais estão cadastrados em Botucatu.</w:t>
      </w:r>
    </w:p>
    <w:p w:rsidR="006B3CFD" w:rsidP="004945E5" w14:paraId="33B0DC1C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911576" w:rsidP="00911576" w14:paraId="7AAC43E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11576" w:rsidP="00911576" w14:paraId="3DB680A3" w14:textId="4A5735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4945E5">
        <w:rPr>
          <w:rFonts w:ascii="Arial" w:hAnsi="Arial" w:cs="Arial"/>
          <w:sz w:val="24"/>
          <w:szCs w:val="24"/>
        </w:rPr>
        <w:t>er. Laurindo Ezidoro Jaqueta”, 28 de junho de 2021</w:t>
      </w:r>
      <w:r>
        <w:rPr>
          <w:rFonts w:ascii="Arial" w:hAnsi="Arial" w:cs="Arial"/>
          <w:sz w:val="24"/>
          <w:szCs w:val="24"/>
        </w:rPr>
        <w:t>.</w:t>
      </w:r>
    </w:p>
    <w:p w:rsidR="00911576" w:rsidP="00911576" w14:paraId="1D71C735" w14:textId="77777777">
      <w:pPr>
        <w:jc w:val="center"/>
        <w:rPr>
          <w:rFonts w:ascii="Arial" w:hAnsi="Arial" w:cs="Arial"/>
          <w:sz w:val="24"/>
          <w:szCs w:val="24"/>
        </w:rPr>
      </w:pPr>
    </w:p>
    <w:p w:rsidR="00911576" w:rsidP="00911576" w14:paraId="30F3F580" w14:textId="77777777">
      <w:pPr>
        <w:jc w:val="center"/>
        <w:rPr>
          <w:rFonts w:ascii="Arial" w:hAnsi="Arial" w:cs="Arial"/>
          <w:sz w:val="24"/>
          <w:szCs w:val="24"/>
        </w:rPr>
      </w:pPr>
    </w:p>
    <w:p w:rsidR="00911576" w:rsidP="00911576" w14:paraId="1A1E00A6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p w:rsidR="00911576" w:rsidP="00911576" w14:paraId="0C0BAF4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:rsidR="00911576" w:rsidRPr="004945E5" w:rsidP="00911576" w14:paraId="375021DE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4945E5">
        <w:rPr>
          <w:rFonts w:ascii="Arial" w:hAnsi="Arial" w:cs="Arial"/>
          <w:bCs/>
          <w:sz w:val="24"/>
          <w:szCs w:val="24"/>
        </w:rPr>
        <w:t>PSDB</w:t>
      </w:r>
    </w:p>
    <w:p w:rsidR="00F12F0A" w:rsidRPr="007433C6" w14:paraId="04F3E78B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:rsidP="006D3039" w14:paraId="3E86CB5A" w14:textId="77777777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F12F0A" w14:paraId="543422B9" w14:textId="77777777">
      <w:pPr>
        <w:jc w:val="both"/>
        <w:rPr>
          <w:rFonts w:ascii="Arial" w:hAnsi="Arial" w:cs="Arial"/>
          <w:sz w:val="28"/>
        </w:rPr>
      </w:pPr>
    </w:p>
    <w:p w:rsidR="006B3CFD" w14:paraId="22F8DCBE" w14:textId="77777777">
      <w:pPr>
        <w:jc w:val="both"/>
        <w:rPr>
          <w:rFonts w:ascii="Arial" w:hAnsi="Arial" w:cs="Arial"/>
          <w:sz w:val="28"/>
        </w:rPr>
      </w:pPr>
    </w:p>
    <w:p w:rsidR="006B3CFD" w:rsidRPr="006B3CFD" w14:paraId="403922D7" w14:textId="2B11F229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6B3CFD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r w:rsidRPr="006B3CFD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</w:p>
    <w:p w:rsidR="00911576" w:rsidRPr="007433C6" w:rsidP="004945E5" w14:paraId="1C66D30A" w14:textId="465A0E78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ED0FF0"/>
    <w:multiLevelType w:val="hybridMultilevel"/>
    <w:tmpl w:val="E8965DD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4945E5"/>
    <w:rsid w:val="00520524"/>
    <w:rsid w:val="006478B7"/>
    <w:rsid w:val="006B3CFD"/>
    <w:rsid w:val="006D3039"/>
    <w:rsid w:val="007433C6"/>
    <w:rsid w:val="0076791F"/>
    <w:rsid w:val="00884523"/>
    <w:rsid w:val="008A5514"/>
    <w:rsid w:val="00911576"/>
    <w:rsid w:val="009D3138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911576"/>
    <w:rPr>
      <w:b/>
      <w:sz w:val="28"/>
    </w:rPr>
  </w:style>
  <w:style w:type="paragraph" w:styleId="NormalWeb">
    <w:name w:val="Normal (Web)"/>
    <w:basedOn w:val="Normal"/>
    <w:unhideWhenUsed/>
    <w:rsid w:val="0091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2021-06-23T14:23:00Z</dcterms:modified>
</cp:coreProperties>
</file>