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3B6A9C3" w14:textId="0ECB52E8" w:rsidR="0006519A" w:rsidRDefault="0006519A" w:rsidP="00065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 Nº.</w:t>
      </w:r>
      <w:r w:rsidR="00085114">
        <w:rPr>
          <w:rFonts w:ascii="Arial" w:hAnsi="Arial" w:cs="Arial"/>
          <w:b/>
          <w:sz w:val="24"/>
          <w:szCs w:val="24"/>
        </w:rPr>
        <w:t xml:space="preserve"> </w:t>
      </w:r>
      <w:r w:rsidR="00085114" w:rsidRPr="00C51F1F">
        <w:rPr>
          <w:rFonts w:ascii="Arial" w:hAnsi="Arial" w:cs="Arial"/>
          <w:b/>
          <w:sz w:val="24"/>
          <w:szCs w:val="24"/>
          <w:u w:val="single"/>
        </w:rPr>
        <w:t>509</w:t>
      </w:r>
      <w:r w:rsidRPr="00C51F1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9B91AD" w14:textId="77777777" w:rsidR="0006519A" w:rsidRDefault="0006519A" w:rsidP="0006519A">
      <w:pPr>
        <w:jc w:val="center"/>
        <w:rPr>
          <w:rFonts w:ascii="Arial" w:hAnsi="Arial" w:cs="Arial"/>
          <w:b/>
          <w:sz w:val="24"/>
          <w:szCs w:val="24"/>
        </w:rPr>
      </w:pPr>
    </w:p>
    <w:p w14:paraId="78309301" w14:textId="1E8A0F85" w:rsidR="0006519A" w:rsidRDefault="0006519A" w:rsidP="000651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85114">
        <w:rPr>
          <w:rFonts w:ascii="Arial" w:hAnsi="Arial" w:cs="Arial"/>
          <w:b/>
          <w:sz w:val="24"/>
          <w:szCs w:val="24"/>
          <w:u w:val="single"/>
        </w:rPr>
        <w:t>28/6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A84829F" w14:textId="77777777" w:rsidR="0006519A" w:rsidRDefault="0006519A" w:rsidP="0006519A">
      <w:pPr>
        <w:jc w:val="both"/>
        <w:rPr>
          <w:rFonts w:ascii="Arial" w:hAnsi="Arial" w:cs="Arial"/>
          <w:b/>
          <w:sz w:val="24"/>
          <w:szCs w:val="24"/>
        </w:rPr>
      </w:pPr>
    </w:p>
    <w:p w14:paraId="4894184E" w14:textId="77777777" w:rsidR="0006519A" w:rsidRDefault="0006519A" w:rsidP="0006519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4753CA1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50A3D397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37F91F4C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6B327F79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0B512F22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4489EDAA" w14:textId="77777777" w:rsidR="0006519A" w:rsidRDefault="0006519A" w:rsidP="0006519A">
      <w:pPr>
        <w:rPr>
          <w:rFonts w:ascii="Helvetica" w:hAnsi="Helvetica" w:cs="Helvetica"/>
          <w:color w:val="000000"/>
          <w:sz w:val="24"/>
          <w:szCs w:val="24"/>
        </w:rPr>
      </w:pPr>
    </w:p>
    <w:p w14:paraId="7A6F6314" w14:textId="4E6DC62A" w:rsidR="0006519A" w:rsidRDefault="0006519A" w:rsidP="0006519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cidade de Botucatu cresceu consideravelmente</w:t>
      </w:r>
      <w:r w:rsidR="00AE0FB2">
        <w:rPr>
          <w:rFonts w:ascii="Arial" w:hAnsi="Arial" w:cs="Arial"/>
          <w:sz w:val="24"/>
          <w:szCs w:val="24"/>
        </w:rPr>
        <w:t xml:space="preserve"> nesses últimos 12</w:t>
      </w:r>
      <w:r w:rsidR="00085114">
        <w:rPr>
          <w:rFonts w:ascii="Arial" w:hAnsi="Arial" w:cs="Arial"/>
          <w:sz w:val="24"/>
          <w:szCs w:val="24"/>
        </w:rPr>
        <w:t xml:space="preserve"> anos, o</w:t>
      </w:r>
      <w:r>
        <w:rPr>
          <w:rFonts w:ascii="Arial" w:hAnsi="Arial" w:cs="Arial"/>
          <w:sz w:val="24"/>
          <w:szCs w:val="24"/>
        </w:rPr>
        <w:t xml:space="preserve"> espraiamento da cidade </w:t>
      </w:r>
      <w:r w:rsidR="00085114">
        <w:rPr>
          <w:rFonts w:ascii="Arial" w:hAnsi="Arial" w:cs="Arial"/>
          <w:sz w:val="24"/>
          <w:szCs w:val="24"/>
        </w:rPr>
        <w:t>e seu desenvolvimento é evidente. C</w:t>
      </w:r>
      <w:r>
        <w:rPr>
          <w:rFonts w:ascii="Arial" w:hAnsi="Arial" w:cs="Arial"/>
          <w:sz w:val="24"/>
          <w:szCs w:val="24"/>
        </w:rPr>
        <w:t>om base nos dados levantados e apresentados pela ad</w:t>
      </w:r>
      <w:r w:rsidR="00AE0FB2">
        <w:rPr>
          <w:rFonts w:ascii="Arial" w:hAnsi="Arial" w:cs="Arial"/>
          <w:sz w:val="24"/>
          <w:szCs w:val="24"/>
        </w:rPr>
        <w:t>ministração pública</w:t>
      </w:r>
      <w:r w:rsidR="00085114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municipalidade incentivou e fomentou a construção de aproximadamente 13 mil unidades habitacionais.</w:t>
      </w:r>
    </w:p>
    <w:p w14:paraId="07C30712" w14:textId="2D8EA81F" w:rsidR="00085114" w:rsidRDefault="0006519A" w:rsidP="0006519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desenvolvimento urbano é legitimo e benéfico para o </w:t>
      </w:r>
      <w:r w:rsidR="00085114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, no entanto, </w:t>
      </w:r>
      <w:r w:rsidR="00085114">
        <w:rPr>
          <w:rFonts w:ascii="Arial" w:hAnsi="Arial" w:cs="Arial"/>
          <w:sz w:val="24"/>
          <w:szCs w:val="24"/>
        </w:rPr>
        <w:t>cabe</w:t>
      </w:r>
      <w:r>
        <w:rPr>
          <w:rFonts w:ascii="Arial" w:hAnsi="Arial" w:cs="Arial"/>
          <w:sz w:val="24"/>
          <w:szCs w:val="24"/>
        </w:rPr>
        <w:t xml:space="preserve"> ressaltar a importância de implemen</w:t>
      </w:r>
      <w:r w:rsidR="00085114">
        <w:rPr>
          <w:rFonts w:ascii="Arial" w:hAnsi="Arial" w:cs="Arial"/>
          <w:sz w:val="24"/>
          <w:szCs w:val="24"/>
        </w:rPr>
        <w:t>tação dos equipamentos públicos</w:t>
      </w:r>
      <w:r>
        <w:rPr>
          <w:rFonts w:ascii="Arial" w:hAnsi="Arial" w:cs="Arial"/>
          <w:sz w:val="24"/>
          <w:szCs w:val="24"/>
        </w:rPr>
        <w:t xml:space="preserve"> de educação, saúde, esporte, assistência</w:t>
      </w:r>
      <w:r w:rsidR="00085114">
        <w:rPr>
          <w:rFonts w:ascii="Arial" w:hAnsi="Arial" w:cs="Arial"/>
          <w:sz w:val="24"/>
          <w:szCs w:val="24"/>
        </w:rPr>
        <w:t xml:space="preserve"> social, praças e áreas verdes. </w:t>
      </w:r>
    </w:p>
    <w:p w14:paraId="08B63DF8" w14:textId="18CCB3B5" w:rsidR="0006519A" w:rsidRDefault="00085114" w:rsidP="0006519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Lei nº </w:t>
      </w:r>
      <w:r w:rsidR="0006519A">
        <w:rPr>
          <w:rFonts w:ascii="Arial" w:hAnsi="Arial" w:cs="Arial"/>
          <w:sz w:val="24"/>
          <w:szCs w:val="24"/>
        </w:rPr>
        <w:t>6095/2019 prevê as contrapartidas dos empreendedores no momento da elaboração ou pedido de diretriz para a prefeitura municipal de Botucatu.</w:t>
      </w:r>
    </w:p>
    <w:p w14:paraId="4BD2F9BC" w14:textId="6E49061E" w:rsidR="0006519A" w:rsidRDefault="0006519A" w:rsidP="0006519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que a</w:t>
      </w:r>
      <w:r w:rsidR="00085114">
        <w:rPr>
          <w:rFonts w:ascii="Arial" w:hAnsi="Arial" w:cs="Arial"/>
          <w:sz w:val="24"/>
          <w:szCs w:val="24"/>
        </w:rPr>
        <w:t xml:space="preserve"> atual</w:t>
      </w:r>
      <w:r>
        <w:rPr>
          <w:rFonts w:ascii="Arial" w:hAnsi="Arial" w:cs="Arial"/>
          <w:sz w:val="24"/>
          <w:szCs w:val="24"/>
        </w:rPr>
        <w:t xml:space="preserve"> gestão tem provocado constantemente os empreendedor</w:t>
      </w:r>
      <w:r w:rsidR="00085114">
        <w:rPr>
          <w:rFonts w:ascii="Arial" w:hAnsi="Arial" w:cs="Arial"/>
          <w:sz w:val="24"/>
          <w:szCs w:val="24"/>
        </w:rPr>
        <w:t>es que investem em nossa cidade com est</w:t>
      </w:r>
      <w:r>
        <w:rPr>
          <w:rFonts w:ascii="Arial" w:hAnsi="Arial" w:cs="Arial"/>
          <w:sz w:val="24"/>
          <w:szCs w:val="24"/>
        </w:rPr>
        <w:t xml:space="preserve">as contrapartidas urbanas, pois, não tem como simplesmente realizar a construção de unidades habitacionais sem pensar </w:t>
      </w:r>
      <w:r w:rsidR="00085114">
        <w:rPr>
          <w:rFonts w:ascii="Arial" w:hAnsi="Arial" w:cs="Arial"/>
          <w:sz w:val="24"/>
          <w:szCs w:val="24"/>
        </w:rPr>
        <w:t xml:space="preserve">nas </w:t>
      </w:r>
      <w:r>
        <w:rPr>
          <w:rFonts w:ascii="Arial" w:hAnsi="Arial" w:cs="Arial"/>
          <w:sz w:val="24"/>
          <w:szCs w:val="24"/>
        </w:rPr>
        <w:t>escolas, posto</w:t>
      </w:r>
      <w:r w:rsidR="00085114">
        <w:rPr>
          <w:rFonts w:ascii="Arial" w:hAnsi="Arial" w:cs="Arial"/>
          <w:sz w:val="24"/>
          <w:szCs w:val="24"/>
        </w:rPr>
        <w:t xml:space="preserve">s de saúde, CRAS, quadras </w:t>
      </w:r>
      <w:r>
        <w:rPr>
          <w:rFonts w:ascii="Arial" w:hAnsi="Arial" w:cs="Arial"/>
          <w:sz w:val="24"/>
          <w:szCs w:val="24"/>
        </w:rPr>
        <w:t>poliesportiva</w:t>
      </w:r>
      <w:r w:rsidR="000851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praças e garantir</w:t>
      </w:r>
      <w:r w:rsidR="00085114">
        <w:rPr>
          <w:rFonts w:ascii="Arial" w:hAnsi="Arial" w:cs="Arial"/>
          <w:sz w:val="24"/>
          <w:szCs w:val="24"/>
        </w:rPr>
        <w:t xml:space="preserve"> os espaços verdes de lazer. </w:t>
      </w:r>
    </w:p>
    <w:p w14:paraId="1EEEE8A1" w14:textId="0FC5B861" w:rsidR="0006519A" w:rsidRDefault="00085114" w:rsidP="0006519A">
      <w:pPr>
        <w:tabs>
          <w:tab w:val="right" w:pos="8505"/>
        </w:tabs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</w:t>
      </w:r>
      <w:r w:rsidR="0006519A"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b/>
          <w:sz w:val="24"/>
          <w:szCs w:val="24"/>
        </w:rPr>
        <w:t>EMOS</w:t>
      </w:r>
      <w:r w:rsidR="0006519A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Secretário de Habitação Urbanismo, </w:t>
      </w:r>
      <w:r w:rsidR="0006519A">
        <w:rPr>
          <w:rFonts w:ascii="Arial" w:hAnsi="Arial" w:cs="Arial"/>
          <w:b/>
          <w:sz w:val="24"/>
          <w:szCs w:val="24"/>
        </w:rPr>
        <w:t>LUIZ GUILHERME</w:t>
      </w:r>
      <w:r>
        <w:rPr>
          <w:rFonts w:ascii="Arial" w:hAnsi="Arial" w:cs="Arial"/>
          <w:b/>
          <w:sz w:val="24"/>
          <w:szCs w:val="24"/>
        </w:rPr>
        <w:t xml:space="preserve"> SILVA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informar </w:t>
      </w:r>
      <w:r w:rsidR="0006519A">
        <w:rPr>
          <w:rFonts w:ascii="Arial" w:hAnsi="Arial" w:cs="Arial"/>
          <w:sz w:val="24"/>
          <w:szCs w:val="24"/>
        </w:rPr>
        <w:t>quais legislações temos que garant</w:t>
      </w:r>
      <w:r>
        <w:rPr>
          <w:rFonts w:ascii="Arial" w:hAnsi="Arial" w:cs="Arial"/>
          <w:sz w:val="24"/>
          <w:szCs w:val="24"/>
        </w:rPr>
        <w:t xml:space="preserve">em </w:t>
      </w:r>
      <w:r w:rsidR="0006519A">
        <w:rPr>
          <w:rFonts w:ascii="Arial" w:hAnsi="Arial" w:cs="Arial"/>
          <w:sz w:val="24"/>
          <w:szCs w:val="24"/>
        </w:rPr>
        <w:t>os equipamentos públicos de educação, saúde, segurança, assistê</w:t>
      </w:r>
      <w:r>
        <w:rPr>
          <w:rFonts w:ascii="Arial" w:hAnsi="Arial" w:cs="Arial"/>
          <w:sz w:val="24"/>
          <w:szCs w:val="24"/>
        </w:rPr>
        <w:t>ncia social e esporte nos</w:t>
      </w:r>
      <w:r w:rsidR="0006519A">
        <w:rPr>
          <w:rFonts w:ascii="Arial" w:hAnsi="Arial" w:cs="Arial"/>
          <w:sz w:val="24"/>
          <w:szCs w:val="24"/>
        </w:rPr>
        <w:t xml:space="preserve"> novos </w:t>
      </w:r>
      <w:r>
        <w:rPr>
          <w:rFonts w:ascii="Arial" w:hAnsi="Arial" w:cs="Arial"/>
          <w:sz w:val="24"/>
          <w:szCs w:val="24"/>
        </w:rPr>
        <w:t>empreendimentos habitacionais da</w:t>
      </w:r>
      <w:r w:rsidR="0006519A">
        <w:rPr>
          <w:rFonts w:ascii="Arial" w:hAnsi="Arial" w:cs="Arial"/>
          <w:sz w:val="24"/>
          <w:szCs w:val="24"/>
        </w:rPr>
        <w:t xml:space="preserve"> nossa cidade.</w:t>
      </w:r>
      <w:r w:rsidR="0006519A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628C6D35" w14:textId="77777777" w:rsidR="00085114" w:rsidRDefault="00085114" w:rsidP="0006519A">
      <w:pPr>
        <w:tabs>
          <w:tab w:val="right" w:pos="8505"/>
        </w:tabs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4E5F2FAB" w14:textId="77777777" w:rsidR="0006519A" w:rsidRDefault="0006519A" w:rsidP="000651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2021.</w:t>
      </w:r>
    </w:p>
    <w:p w14:paraId="34B4A264" w14:textId="77777777" w:rsidR="0006519A" w:rsidRDefault="0006519A" w:rsidP="0006519A">
      <w:pPr>
        <w:rPr>
          <w:rFonts w:ascii="Arial" w:hAnsi="Arial" w:cs="Arial"/>
          <w:sz w:val="24"/>
          <w:szCs w:val="24"/>
        </w:rPr>
      </w:pPr>
    </w:p>
    <w:p w14:paraId="10C6A60E" w14:textId="77777777" w:rsidR="0006519A" w:rsidRDefault="0006519A" w:rsidP="0006519A">
      <w:pPr>
        <w:rPr>
          <w:rFonts w:ascii="Arial" w:hAnsi="Arial" w:cs="Arial"/>
          <w:sz w:val="24"/>
          <w:szCs w:val="24"/>
        </w:rPr>
      </w:pPr>
    </w:p>
    <w:p w14:paraId="51D7C665" w14:textId="77777777" w:rsidR="0006519A" w:rsidRDefault="0006519A" w:rsidP="0006519A">
      <w:pPr>
        <w:rPr>
          <w:rFonts w:ascii="Arial" w:hAnsi="Arial" w:cs="Arial"/>
          <w:sz w:val="24"/>
          <w:szCs w:val="24"/>
        </w:rPr>
      </w:pPr>
    </w:p>
    <w:p w14:paraId="5DE2F911" w14:textId="77777777" w:rsidR="0006519A" w:rsidRDefault="0006519A" w:rsidP="00065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6779DBFD" w14:textId="77777777" w:rsidR="0006519A" w:rsidRDefault="0006519A" w:rsidP="000651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25A82F84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37B3085B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6A545F5A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41DAE6CC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05D4F78E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5629B516" w14:textId="77777777" w:rsidR="00085114" w:rsidRDefault="00085114" w:rsidP="0006519A">
      <w:pPr>
        <w:jc w:val="center"/>
        <w:rPr>
          <w:rFonts w:ascii="Arial" w:hAnsi="Arial" w:cs="Arial"/>
          <w:sz w:val="24"/>
          <w:szCs w:val="24"/>
        </w:rPr>
      </w:pPr>
    </w:p>
    <w:p w14:paraId="15DA78E7" w14:textId="439FAC34" w:rsidR="00085114" w:rsidRPr="00AE0FB2" w:rsidRDefault="00085114" w:rsidP="00085114">
      <w:pPr>
        <w:rPr>
          <w:rFonts w:ascii="Arial" w:hAnsi="Arial" w:cs="Arial"/>
          <w:b/>
          <w:color w:val="BFBFBF" w:themeColor="background1" w:themeShade="BF"/>
        </w:rPr>
      </w:pPr>
      <w:bookmarkStart w:id="0" w:name="_GoBack"/>
      <w:bookmarkEnd w:id="0"/>
      <w:r w:rsidRPr="00AE0FB2">
        <w:rPr>
          <w:rFonts w:ascii="Arial" w:hAnsi="Arial" w:cs="Arial"/>
          <w:b/>
          <w:color w:val="BFBFBF" w:themeColor="background1" w:themeShade="BF"/>
        </w:rPr>
        <w:t>LGS/</w:t>
      </w:r>
      <w:proofErr w:type="spellStart"/>
      <w:r w:rsidRPr="00AE0FB2">
        <w:rPr>
          <w:rFonts w:ascii="Arial" w:hAnsi="Arial" w:cs="Arial"/>
          <w:b/>
          <w:color w:val="BFBFBF" w:themeColor="background1" w:themeShade="BF"/>
        </w:rPr>
        <w:t>rr</w:t>
      </w:r>
      <w:proofErr w:type="spellEnd"/>
    </w:p>
    <w:sectPr w:rsidR="00085114" w:rsidRPr="00AE0FB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37BFE" w14:textId="77777777" w:rsidR="00EE72CB" w:rsidRDefault="00EE72CB">
      <w:r>
        <w:separator/>
      </w:r>
    </w:p>
  </w:endnote>
  <w:endnote w:type="continuationSeparator" w:id="0">
    <w:p w14:paraId="2BDE04A4" w14:textId="77777777" w:rsidR="00EE72CB" w:rsidRDefault="00EE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5D389" w14:textId="77777777" w:rsidR="00EE72CB" w:rsidRDefault="00EE72CB">
      <w:r>
        <w:separator/>
      </w:r>
    </w:p>
  </w:footnote>
  <w:footnote w:type="continuationSeparator" w:id="0">
    <w:p w14:paraId="431C1E5F" w14:textId="77777777" w:rsidR="00EE72CB" w:rsidRDefault="00EE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6519A"/>
    <w:rsid w:val="00085114"/>
    <w:rsid w:val="0017190B"/>
    <w:rsid w:val="003158A8"/>
    <w:rsid w:val="00502F94"/>
    <w:rsid w:val="00520524"/>
    <w:rsid w:val="005C7FAE"/>
    <w:rsid w:val="006478B7"/>
    <w:rsid w:val="007433C6"/>
    <w:rsid w:val="0076791F"/>
    <w:rsid w:val="008A5514"/>
    <w:rsid w:val="00A3753E"/>
    <w:rsid w:val="00A75731"/>
    <w:rsid w:val="00AE0FB2"/>
    <w:rsid w:val="00B31D56"/>
    <w:rsid w:val="00BD46B6"/>
    <w:rsid w:val="00C51F1F"/>
    <w:rsid w:val="00C6482F"/>
    <w:rsid w:val="00DB2F1A"/>
    <w:rsid w:val="00E67ECA"/>
    <w:rsid w:val="00E7597C"/>
    <w:rsid w:val="00E840C0"/>
    <w:rsid w:val="00EE72CB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06519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06519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2020-07-10T17:04:00Z</dcterms:created>
  <dcterms:modified xsi:type="dcterms:W3CDTF">2021-06-28T13:21:00Z</dcterms:modified>
</cp:coreProperties>
</file>