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779D1" w:rsidP="00A673B0" w14:paraId="0B1252E1" w14:textId="77777777">
      <w:pPr>
        <w:jc w:val="center"/>
        <w:rPr>
          <w:rFonts w:ascii="Arial" w:hAnsi="Arial" w:cs="Arial"/>
          <w:b/>
        </w:rPr>
      </w:pPr>
    </w:p>
    <w:p w:rsidR="00A673B0" w:rsidRPr="00C14FFF" w:rsidP="00A673B0" w14:paraId="07AF78E0" w14:textId="57F10E94">
      <w:pPr>
        <w:jc w:val="center"/>
        <w:rPr>
          <w:rFonts w:ascii="Arial" w:hAnsi="Arial" w:cs="Arial"/>
          <w:b/>
        </w:rPr>
      </w:pPr>
      <w:r w:rsidRPr="00C14FFF">
        <w:rPr>
          <w:rFonts w:ascii="Arial" w:hAnsi="Arial" w:cs="Arial"/>
          <w:b/>
        </w:rPr>
        <w:t xml:space="preserve">R E Q U E R I M E N T O Nº. </w:t>
      </w:r>
      <w:r w:rsidRPr="00C14FFF" w:rsidR="006B1352">
        <w:rPr>
          <w:rFonts w:ascii="Arial" w:hAnsi="Arial" w:cs="Arial"/>
          <w:b/>
        </w:rPr>
        <w:t>550</w:t>
      </w:r>
    </w:p>
    <w:p w:rsidR="00A673B0" w:rsidRPr="00C14FFF" w:rsidP="00A673B0" w14:paraId="71BCF008" w14:textId="77777777">
      <w:pPr>
        <w:jc w:val="center"/>
        <w:rPr>
          <w:rFonts w:ascii="Arial" w:hAnsi="Arial" w:cs="Arial"/>
          <w:b/>
          <w:u w:val="single"/>
        </w:rPr>
      </w:pPr>
      <w:r w:rsidRPr="00C14FFF">
        <w:rPr>
          <w:rFonts w:ascii="Arial" w:hAnsi="Arial" w:cs="Arial"/>
          <w:b/>
        </w:rPr>
        <w:t xml:space="preserve">SESSÃO ORDINÁRIA DE </w:t>
      </w:r>
      <w:r w:rsidRPr="00C14FFF">
        <w:rPr>
          <w:rFonts w:ascii="Arial" w:hAnsi="Arial" w:cs="Arial"/>
          <w:b/>
          <w:u w:val="single"/>
        </w:rPr>
        <w:t>12/07/2021</w:t>
      </w:r>
    </w:p>
    <w:p w:rsidR="00A673B0" w:rsidRPr="00C14FFF" w:rsidP="00A673B0" w14:paraId="613ACA32" w14:textId="77777777">
      <w:pPr>
        <w:pStyle w:val="Heading4"/>
        <w:rPr>
          <w:rFonts w:ascii="Arial" w:hAnsi="Arial" w:cs="Arial"/>
          <w:smallCaps/>
          <w:sz w:val="22"/>
          <w:szCs w:val="22"/>
        </w:rPr>
      </w:pPr>
      <w:r w:rsidRPr="00C14FFF">
        <w:rPr>
          <w:rFonts w:ascii="Arial" w:hAnsi="Arial" w:cs="Arial"/>
          <w:smallCaps/>
          <w:sz w:val="22"/>
          <w:szCs w:val="22"/>
        </w:rPr>
        <w:t>Excelentíssimo Senhor Presidente Da Câmara Municipal:</w:t>
      </w:r>
    </w:p>
    <w:p w:rsidR="00A673B0" w:rsidRPr="00C14FFF" w:rsidP="00A673B0" w14:paraId="276BCF96" w14:textId="77777777">
      <w:pPr>
        <w:rPr>
          <w:rFonts w:ascii="Arial" w:hAnsi="Arial" w:cs="Arial"/>
        </w:rPr>
      </w:pPr>
    </w:p>
    <w:p w:rsidR="00A673B0" w:rsidRPr="00C14FFF" w:rsidP="00A673B0" w14:paraId="6E0764C9" w14:textId="77777777">
      <w:pPr>
        <w:rPr>
          <w:rFonts w:ascii="Arial" w:hAnsi="Arial" w:cs="Arial"/>
        </w:rPr>
      </w:pPr>
    </w:p>
    <w:p w:rsidR="00A673B0" w:rsidRPr="00C14FFF" w:rsidP="00A673B0" w14:paraId="6BB38F85" w14:textId="77777777">
      <w:pPr>
        <w:jc w:val="both"/>
        <w:rPr>
          <w:rFonts w:ascii="Arial" w:hAnsi="Arial" w:cs="Arial"/>
          <w:shd w:val="clear" w:color="auto" w:fill="FFFFFF"/>
        </w:rPr>
      </w:pPr>
    </w:p>
    <w:p w:rsidR="00C14FFF" w:rsidRPr="00C14FFF" w:rsidP="00A673B0" w14:paraId="6981290B" w14:textId="77777777">
      <w:pPr>
        <w:jc w:val="both"/>
        <w:rPr>
          <w:rFonts w:ascii="Arial" w:hAnsi="Arial" w:cs="Arial"/>
          <w:shd w:val="clear" w:color="auto" w:fill="FFFFFF"/>
        </w:rPr>
      </w:pPr>
    </w:p>
    <w:p w:rsidR="00C14FFF" w:rsidRPr="00C14FFF" w:rsidP="00C14FFF" w14:paraId="26A02AB0" w14:textId="77777777">
      <w:pPr>
        <w:spacing w:after="0"/>
        <w:ind w:firstLine="1701"/>
        <w:jc w:val="both"/>
        <w:rPr>
          <w:rFonts w:ascii="Arial" w:hAnsi="Arial" w:cs="Arial"/>
          <w:iCs/>
          <w:shd w:val="clear" w:color="auto" w:fill="FFFFFF"/>
        </w:rPr>
      </w:pPr>
      <w:r w:rsidRPr="00C14FFF">
        <w:rPr>
          <w:rFonts w:ascii="Arial" w:hAnsi="Arial" w:cs="Arial"/>
          <w:iCs/>
          <w:shd w:val="clear" w:color="auto" w:fill="FFFFFF"/>
        </w:rPr>
        <w:t>A CF/88 estabelece, em seu artigo 23, inciso II, que “</w:t>
      </w:r>
      <w:r w:rsidRPr="00C14FFF">
        <w:rPr>
          <w:rStyle w:val="Emphasis"/>
          <w:rFonts w:ascii="Arial" w:hAnsi="Arial" w:cs="Arial"/>
          <w:iCs w:val="0"/>
          <w:shd w:val="clear" w:color="auto" w:fill="FFFFFF"/>
        </w:rPr>
        <w:t>É competência comum da União, dos Estados, do Distrito Federal e dos Municípios cuidar da saúde e assistência pública, da proteção e garantia das pessoas portadoras de deficiência</w:t>
      </w:r>
      <w:r w:rsidRPr="00C14FFF">
        <w:rPr>
          <w:rFonts w:ascii="Arial" w:hAnsi="Arial" w:cs="Arial"/>
          <w:iCs/>
          <w:shd w:val="clear" w:color="auto" w:fill="FFFFFF"/>
        </w:rPr>
        <w:t>”.</w:t>
      </w:r>
    </w:p>
    <w:p w:rsidR="00A673B0" w:rsidRPr="00C14FFF" w:rsidP="00C14FFF" w14:paraId="39F33B12" w14:textId="4FA6DA16">
      <w:pPr>
        <w:spacing w:after="0"/>
        <w:ind w:firstLine="1701"/>
        <w:jc w:val="both"/>
        <w:rPr>
          <w:rFonts w:ascii="Arial" w:eastAsia="Times New Roman" w:hAnsi="Arial" w:cs="Arial"/>
          <w:i/>
          <w:iCs/>
          <w:lang w:eastAsia="pt-BR"/>
        </w:rPr>
      </w:pPr>
      <w:r w:rsidRPr="00C14FFF">
        <w:rPr>
          <w:rFonts w:ascii="Arial" w:eastAsia="Times New Roman" w:hAnsi="Arial" w:cs="Arial"/>
          <w:iCs/>
          <w:lang w:eastAsia="pt-BR"/>
        </w:rPr>
        <w:t xml:space="preserve">O artigo 2º da Lei nº </w:t>
      </w:r>
      <w:r w:rsidRPr="00C14FFF" w:rsidR="00AE5836">
        <w:rPr>
          <w:rFonts w:ascii="Arial" w:eastAsia="Times New Roman" w:hAnsi="Arial" w:cs="Arial"/>
          <w:iCs/>
          <w:lang w:eastAsia="pt-BR"/>
        </w:rPr>
        <w:t>13.146/15 define pessoa </w:t>
      </w:r>
      <w:r w:rsidRPr="00C14FFF" w:rsidR="00AE5836">
        <w:rPr>
          <w:rFonts w:ascii="Arial" w:eastAsia="Times New Roman" w:hAnsi="Arial" w:cs="Arial"/>
          <w:bCs/>
          <w:iCs/>
          <w:lang w:eastAsia="pt-BR"/>
        </w:rPr>
        <w:t>com deficiência</w:t>
      </w:r>
      <w:r w:rsidRPr="00C14FFF" w:rsidR="00AE5836">
        <w:rPr>
          <w:rFonts w:ascii="Arial" w:eastAsia="Times New Roman" w:hAnsi="Arial" w:cs="Arial"/>
          <w:iCs/>
          <w:lang w:eastAsia="pt-BR"/>
        </w:rPr>
        <w:t> como</w:t>
      </w:r>
      <w:r w:rsidRPr="00C14FFF" w:rsidR="00AE5836">
        <w:rPr>
          <w:rFonts w:ascii="Arial" w:eastAsia="Times New Roman" w:hAnsi="Arial" w:cs="Arial"/>
          <w:i/>
          <w:iCs/>
          <w:lang w:eastAsia="pt-BR"/>
        </w:rPr>
        <w:t xml:space="preserve"> “aquela que tem impedimento de longo prazo de natureza física, mental, intelectual ou sensorial, o qual, em interação com uma ou mais barreiras, pode obstruir sua participação plena e efetiva na sociedade em igualdade de condições com as demais pessoas”, diferenciando-se, no artigo 3º, inciso IX, de </w:t>
      </w:r>
      <w:r w:rsidRPr="00C14FFF" w:rsidR="00AE5836">
        <w:rPr>
          <w:rFonts w:ascii="Arial" w:eastAsia="Times New Roman" w:hAnsi="Arial" w:cs="Arial"/>
          <w:bCs/>
          <w:i/>
          <w:iCs/>
          <w:lang w:eastAsia="pt-BR"/>
        </w:rPr>
        <w:t>pessoa com mobilidade reduzida</w:t>
      </w:r>
      <w:r w:rsidRPr="00C14FFF" w:rsidR="00AE5836">
        <w:rPr>
          <w:rFonts w:ascii="Arial" w:eastAsia="Times New Roman" w:hAnsi="Arial" w:cs="Arial"/>
          <w:i/>
          <w:iCs/>
          <w:lang w:eastAsia="pt-BR"/>
        </w:rPr>
        <w:t>, que é “aquela que tenha, por qualquer motivo, dificuldade de movimentação, permanente ou temporária, gerando redução efetiva da mobilidade, da flexibilidade, da coordenação motora ou da percepção, incluindo idoso, gestante, lactante, pessoa com criança de colo e obeso (note-se a inclusão do obeso como pessoa que possui mobilidade reduzida, e que passará a ter, igualmente, prioridade de atendimento, nos termos da Lei n. 10.048/00)".</w:t>
      </w:r>
    </w:p>
    <w:p w:rsidR="006B1352" w:rsidRPr="00C14FFF" w:rsidP="00C14FFF" w14:paraId="1A7C4BDF" w14:textId="33450D8F">
      <w:pPr>
        <w:shd w:val="clear" w:color="auto" w:fill="FFFFFF"/>
        <w:spacing w:after="0" w:line="240" w:lineRule="auto"/>
        <w:ind w:firstLine="1701"/>
        <w:jc w:val="both"/>
        <w:rPr>
          <w:rStyle w:val="Strong"/>
          <w:rFonts w:ascii="Arial" w:hAnsi="Arial" w:cs="Arial"/>
          <w:b w:val="0"/>
          <w:bCs w:val="0"/>
          <w:shd w:val="clear" w:color="auto" w:fill="FFFFFF"/>
        </w:rPr>
      </w:pPr>
      <w:r w:rsidRPr="00C14FFF">
        <w:rPr>
          <w:rFonts w:ascii="Arial" w:eastAsia="Times New Roman" w:hAnsi="Arial" w:cs="Arial"/>
          <w:lang w:eastAsia="pt-BR"/>
        </w:rPr>
        <w:t xml:space="preserve">Na esfera do trânsito, podemos destacar a importância das </w:t>
      </w:r>
      <w:r w:rsidRPr="00C14FFF">
        <w:rPr>
          <w:rStyle w:val="Strong"/>
          <w:rFonts w:ascii="Arial" w:hAnsi="Arial" w:cs="Arial"/>
          <w:b w:val="0"/>
          <w:bCs w:val="0"/>
          <w:shd w:val="clear" w:color="auto" w:fill="FFFFFF"/>
        </w:rPr>
        <w:t xml:space="preserve">Regras de acessibilidade para </w:t>
      </w:r>
      <w:r w:rsidRPr="00C14FFF" w:rsidR="00A673B0">
        <w:rPr>
          <w:rStyle w:val="Strong"/>
          <w:rFonts w:ascii="Arial" w:hAnsi="Arial" w:cs="Arial"/>
          <w:b w:val="0"/>
          <w:bCs w:val="0"/>
          <w:shd w:val="clear" w:color="auto" w:fill="FFFFFF"/>
        </w:rPr>
        <w:t>mobilidade</w:t>
      </w:r>
      <w:r w:rsidR="00B962DA">
        <w:rPr>
          <w:rStyle w:val="Strong"/>
          <w:rFonts w:ascii="Arial" w:hAnsi="Arial" w:cs="Arial"/>
          <w:b w:val="0"/>
          <w:bCs w:val="0"/>
          <w:shd w:val="clear" w:color="auto" w:fill="FFFFFF"/>
        </w:rPr>
        <w:t xml:space="preserve"> urbana e as v</w:t>
      </w:r>
      <w:r w:rsidRPr="00C14FFF">
        <w:rPr>
          <w:rStyle w:val="Strong"/>
          <w:rFonts w:ascii="Arial" w:hAnsi="Arial" w:cs="Arial"/>
          <w:b w:val="0"/>
          <w:bCs w:val="0"/>
          <w:shd w:val="clear" w:color="auto" w:fill="FFFFFF"/>
        </w:rPr>
        <w:t>agas especiais de estacionamento</w:t>
      </w:r>
      <w:r w:rsidRPr="00C14FFF" w:rsidR="00A673B0">
        <w:rPr>
          <w:rStyle w:val="Strong"/>
          <w:rFonts w:ascii="Arial" w:hAnsi="Arial" w:cs="Arial"/>
          <w:b w:val="0"/>
          <w:bCs w:val="0"/>
          <w:shd w:val="clear" w:color="auto" w:fill="FFFFFF"/>
        </w:rPr>
        <w:t>.</w:t>
      </w:r>
      <w:r w:rsidRPr="00C14FFF">
        <w:rPr>
          <w:rStyle w:val="Strong"/>
          <w:rFonts w:ascii="Arial" w:hAnsi="Arial" w:cs="Arial"/>
          <w:b w:val="0"/>
          <w:bCs w:val="0"/>
          <w:shd w:val="clear" w:color="auto" w:fill="FFFFFF"/>
        </w:rPr>
        <w:t xml:space="preserve"> </w:t>
      </w:r>
    </w:p>
    <w:p w:rsidR="00AE5836" w:rsidRPr="00C14FFF" w:rsidP="00C14FFF" w14:paraId="4771B9D5" w14:textId="778C6661">
      <w:pPr>
        <w:shd w:val="clear" w:color="auto" w:fill="FFFFFF"/>
        <w:spacing w:after="0" w:line="240" w:lineRule="auto"/>
        <w:ind w:firstLine="1701"/>
        <w:jc w:val="both"/>
        <w:rPr>
          <w:rStyle w:val="Strong"/>
          <w:rFonts w:ascii="Arial" w:hAnsi="Arial" w:cs="Arial"/>
          <w:b w:val="0"/>
          <w:bCs w:val="0"/>
          <w:shd w:val="clear" w:color="auto" w:fill="FFFFFF"/>
        </w:rPr>
      </w:pPr>
      <w:r w:rsidRPr="00C14FFF">
        <w:rPr>
          <w:rStyle w:val="Strong"/>
          <w:rFonts w:ascii="Arial" w:hAnsi="Arial" w:cs="Arial"/>
          <w:b w:val="0"/>
          <w:bCs w:val="0"/>
          <w:shd w:val="clear" w:color="auto" w:fill="FFFFFF"/>
        </w:rPr>
        <w:t xml:space="preserve">Em decorrência </w:t>
      </w:r>
      <w:r w:rsidRPr="00C14FFF" w:rsidR="006B1352">
        <w:rPr>
          <w:rStyle w:val="Strong"/>
          <w:rFonts w:ascii="Arial" w:hAnsi="Arial" w:cs="Arial"/>
          <w:b w:val="0"/>
          <w:bCs w:val="0"/>
          <w:shd w:val="clear" w:color="auto" w:fill="FFFFFF"/>
        </w:rPr>
        <w:t>desse importante</w:t>
      </w:r>
      <w:r w:rsidRPr="00C14FFF">
        <w:rPr>
          <w:rStyle w:val="Strong"/>
          <w:rFonts w:ascii="Arial" w:hAnsi="Arial" w:cs="Arial"/>
          <w:b w:val="0"/>
          <w:bCs w:val="0"/>
          <w:shd w:val="clear" w:color="auto" w:fill="FFFFFF"/>
        </w:rPr>
        <w:t xml:space="preserve"> causa, essa vereadora foi procurada por munícipe que relata dificuldades em estacionar carros em vaga para deficientes na Rua Amando de </w:t>
      </w:r>
      <w:r w:rsidRPr="00C14FFF" w:rsidR="00A673B0">
        <w:rPr>
          <w:rStyle w:val="Strong"/>
          <w:rFonts w:ascii="Arial" w:hAnsi="Arial" w:cs="Arial"/>
          <w:b w:val="0"/>
          <w:bCs w:val="0"/>
          <w:shd w:val="clear" w:color="auto" w:fill="FFFFFF"/>
        </w:rPr>
        <w:t>Barros, tendo</w:t>
      </w:r>
      <w:r w:rsidRPr="00C14FFF">
        <w:rPr>
          <w:rStyle w:val="Strong"/>
          <w:rFonts w:ascii="Arial" w:hAnsi="Arial" w:cs="Arial"/>
          <w:b w:val="0"/>
          <w:bCs w:val="0"/>
          <w:shd w:val="clear" w:color="auto" w:fill="FFFFFF"/>
        </w:rPr>
        <w:t xml:space="preserve"> em vista que bem na frente da vaga há um </w:t>
      </w:r>
      <w:r w:rsidR="00562833">
        <w:rPr>
          <w:rStyle w:val="Strong"/>
          <w:rFonts w:ascii="Arial" w:hAnsi="Arial" w:cs="Arial"/>
          <w:b w:val="0"/>
          <w:bCs w:val="0"/>
          <w:shd w:val="clear" w:color="auto" w:fill="FFFFFF"/>
        </w:rPr>
        <w:t>banco de m</w:t>
      </w:r>
      <w:r w:rsidRPr="00C14FFF">
        <w:rPr>
          <w:rStyle w:val="Strong"/>
          <w:rFonts w:ascii="Arial" w:hAnsi="Arial" w:cs="Arial"/>
          <w:b w:val="0"/>
          <w:bCs w:val="0"/>
          <w:shd w:val="clear" w:color="auto" w:fill="FFFFFF"/>
        </w:rPr>
        <w:t xml:space="preserve">adeira </w:t>
      </w:r>
      <w:r w:rsidRPr="00C14FFF" w:rsidR="00A673B0">
        <w:rPr>
          <w:rStyle w:val="Strong"/>
          <w:rFonts w:ascii="Arial" w:hAnsi="Arial" w:cs="Arial"/>
          <w:b w:val="0"/>
          <w:bCs w:val="0"/>
          <w:shd w:val="clear" w:color="auto" w:fill="FFFFFF"/>
        </w:rPr>
        <w:t>instalado,</w:t>
      </w:r>
      <w:r w:rsidRPr="00C14FFF">
        <w:rPr>
          <w:rStyle w:val="Strong"/>
          <w:rFonts w:ascii="Arial" w:hAnsi="Arial" w:cs="Arial"/>
          <w:b w:val="0"/>
          <w:bCs w:val="0"/>
          <w:shd w:val="clear" w:color="auto" w:fill="FFFFFF"/>
        </w:rPr>
        <w:t xml:space="preserve"> o que dificulta o embarque e desembarque bem </w:t>
      </w:r>
      <w:r w:rsidRPr="00C14FFF" w:rsidR="00A673B0">
        <w:rPr>
          <w:rStyle w:val="Strong"/>
          <w:rFonts w:ascii="Arial" w:hAnsi="Arial" w:cs="Arial"/>
          <w:b w:val="0"/>
          <w:bCs w:val="0"/>
          <w:shd w:val="clear" w:color="auto" w:fill="FFFFFF"/>
        </w:rPr>
        <w:t>como a</w:t>
      </w:r>
      <w:r w:rsidRPr="00C14FFF">
        <w:rPr>
          <w:rStyle w:val="Strong"/>
          <w:rFonts w:ascii="Arial" w:hAnsi="Arial" w:cs="Arial"/>
          <w:b w:val="0"/>
          <w:bCs w:val="0"/>
          <w:shd w:val="clear" w:color="auto" w:fill="FFFFFF"/>
        </w:rPr>
        <w:t xml:space="preserve"> movimentação pois o mesmo serve de barreira e atrapalha o processo.</w:t>
      </w:r>
    </w:p>
    <w:p w:rsidR="006A5E3C" w:rsidRPr="00C14FFF" w:rsidP="00C14FFF" w14:paraId="55CCE89F" w14:textId="6CB2E9F7">
      <w:pPr>
        <w:ind w:firstLine="1701"/>
        <w:jc w:val="both"/>
        <w:rPr>
          <w:rFonts w:ascii="Arial" w:hAnsi="Arial" w:cs="Arial"/>
          <w:b/>
          <w:bCs/>
        </w:rPr>
      </w:pPr>
      <w:r w:rsidRPr="00C14FFF">
        <w:rPr>
          <w:rFonts w:ascii="Arial" w:hAnsi="Arial" w:cs="Arial"/>
        </w:rPr>
        <w:t xml:space="preserve">Diante do exposto, </w:t>
      </w:r>
      <w:r w:rsidRPr="00C14FFF">
        <w:rPr>
          <w:rFonts w:ascii="Arial" w:hAnsi="Arial" w:cs="Arial"/>
          <w:b/>
          <w:bCs/>
        </w:rPr>
        <w:t>REQUEREMOS</w:t>
      </w:r>
      <w:r w:rsidRPr="00C14FFF">
        <w:rPr>
          <w:rFonts w:ascii="Arial" w:hAnsi="Arial" w:cs="Arial"/>
        </w:rPr>
        <w:t>, depois de cumpridas as formalidades regimentais, ouvido o Plenário, seja oficiado ao Secretário de Infraestrutura</w:t>
      </w:r>
      <w:r w:rsidRPr="00C14FFF">
        <w:rPr>
          <w:rFonts w:ascii="Arial" w:hAnsi="Arial" w:cs="Arial"/>
          <w:b/>
          <w:bCs/>
        </w:rPr>
        <w:t>, RODRIGO</w:t>
      </w:r>
      <w:r w:rsidR="00B962DA">
        <w:rPr>
          <w:rFonts w:ascii="Arial" w:hAnsi="Arial" w:cs="Arial"/>
          <w:b/>
          <w:bCs/>
        </w:rPr>
        <w:t xml:space="preserve"> COLAUTO</w:t>
      </w:r>
      <w:r w:rsidRPr="00C14FFF">
        <w:rPr>
          <w:rFonts w:ascii="Arial" w:hAnsi="Arial" w:cs="Arial"/>
          <w:b/>
          <w:bCs/>
        </w:rPr>
        <w:t xml:space="preserve"> TABORDA</w:t>
      </w:r>
      <w:r w:rsidRPr="00B962DA" w:rsidR="00B962DA">
        <w:rPr>
          <w:rFonts w:ascii="Arial" w:hAnsi="Arial" w:cs="Arial"/>
          <w:bCs/>
        </w:rPr>
        <w:t>,</w:t>
      </w:r>
      <w:r w:rsidRPr="00C14FFF">
        <w:rPr>
          <w:rFonts w:ascii="Arial" w:hAnsi="Arial" w:cs="Arial"/>
        </w:rPr>
        <w:t xml:space="preserve"> solicitando</w:t>
      </w:r>
      <w:r w:rsidR="00B962DA">
        <w:rPr>
          <w:rFonts w:ascii="Arial" w:hAnsi="Arial" w:cs="Arial"/>
        </w:rPr>
        <w:t>,</w:t>
      </w:r>
      <w:r w:rsidRPr="00C14FFF">
        <w:rPr>
          <w:rFonts w:ascii="Arial" w:hAnsi="Arial" w:cs="Arial"/>
        </w:rPr>
        <w:t xml:space="preserve"> nos termos da Lei Orgânica do Município,</w:t>
      </w:r>
      <w:r w:rsidR="00B962DA">
        <w:rPr>
          <w:rFonts w:ascii="Arial" w:hAnsi="Arial" w:cs="Arial"/>
        </w:rPr>
        <w:t xml:space="preserve"> a</w:t>
      </w:r>
      <w:r w:rsidRPr="00C14FFF">
        <w:rPr>
          <w:rFonts w:ascii="Arial" w:hAnsi="Arial" w:cs="Arial"/>
        </w:rPr>
        <w:t xml:space="preserve"> </w:t>
      </w:r>
      <w:r w:rsidR="00B962DA">
        <w:rPr>
          <w:rFonts w:ascii="Arial" w:hAnsi="Arial" w:cs="Arial"/>
        </w:rPr>
        <w:t>possibilidade de alterar o local de instalação do</w:t>
      </w:r>
      <w:r w:rsidR="007733DB">
        <w:rPr>
          <w:rFonts w:ascii="Arial" w:hAnsi="Arial" w:cs="Arial"/>
        </w:rPr>
        <w:t>s</w:t>
      </w:r>
      <w:r w:rsidR="00B962DA">
        <w:rPr>
          <w:rFonts w:ascii="Arial" w:hAnsi="Arial" w:cs="Arial"/>
        </w:rPr>
        <w:t xml:space="preserve"> b</w:t>
      </w:r>
      <w:r w:rsidRPr="00C14FFF">
        <w:rPr>
          <w:rFonts w:ascii="Arial" w:hAnsi="Arial" w:cs="Arial"/>
        </w:rPr>
        <w:t>anco</w:t>
      </w:r>
      <w:r w:rsidR="007733DB">
        <w:rPr>
          <w:rFonts w:ascii="Arial" w:hAnsi="Arial" w:cs="Arial"/>
        </w:rPr>
        <w:t>s</w:t>
      </w:r>
      <w:r w:rsidRPr="00C14FFF">
        <w:rPr>
          <w:rFonts w:ascii="Arial" w:hAnsi="Arial" w:cs="Arial"/>
        </w:rPr>
        <w:t xml:space="preserve"> de </w:t>
      </w:r>
      <w:r w:rsidR="00B962DA">
        <w:rPr>
          <w:rFonts w:ascii="Arial" w:hAnsi="Arial" w:cs="Arial"/>
        </w:rPr>
        <w:t>m</w:t>
      </w:r>
      <w:r w:rsidRPr="00C14FFF">
        <w:rPr>
          <w:rFonts w:ascii="Arial" w:hAnsi="Arial" w:cs="Arial"/>
        </w:rPr>
        <w:t>adeira que se encontra</w:t>
      </w:r>
      <w:r w:rsidR="007733DB">
        <w:rPr>
          <w:rFonts w:ascii="Arial" w:hAnsi="Arial" w:cs="Arial"/>
        </w:rPr>
        <w:t>m</w:t>
      </w:r>
      <w:r w:rsidRPr="00C14FFF">
        <w:rPr>
          <w:rFonts w:ascii="Arial" w:hAnsi="Arial" w:cs="Arial"/>
        </w:rPr>
        <w:t xml:space="preserve"> em frente à</w:t>
      </w:r>
      <w:r w:rsidR="007733DB">
        <w:rPr>
          <w:rFonts w:ascii="Arial" w:hAnsi="Arial" w:cs="Arial"/>
        </w:rPr>
        <w:t>s</w:t>
      </w:r>
      <w:r w:rsidRPr="00C14FFF">
        <w:rPr>
          <w:rFonts w:ascii="Arial" w:hAnsi="Arial" w:cs="Arial"/>
        </w:rPr>
        <w:t xml:space="preserve"> vaga</w:t>
      </w:r>
      <w:r w:rsidR="007733DB">
        <w:rPr>
          <w:rFonts w:ascii="Arial" w:hAnsi="Arial" w:cs="Arial"/>
        </w:rPr>
        <w:t>s</w:t>
      </w:r>
      <w:r w:rsidRPr="00C14FFF">
        <w:rPr>
          <w:rFonts w:ascii="Arial" w:hAnsi="Arial" w:cs="Arial"/>
        </w:rPr>
        <w:t xml:space="preserve"> destinada</w:t>
      </w:r>
      <w:r w:rsidR="007733DB">
        <w:rPr>
          <w:rFonts w:ascii="Arial" w:hAnsi="Arial" w:cs="Arial"/>
        </w:rPr>
        <w:t>s</w:t>
      </w:r>
      <w:r w:rsidRPr="00C14FFF">
        <w:rPr>
          <w:rFonts w:ascii="Arial" w:hAnsi="Arial" w:cs="Arial"/>
        </w:rPr>
        <w:t xml:space="preserve"> à </w:t>
      </w:r>
      <w:r w:rsidR="00626605">
        <w:rPr>
          <w:rFonts w:ascii="Arial" w:hAnsi="Arial" w:cs="Arial"/>
        </w:rPr>
        <w:t>pessoas com deficiência</w:t>
      </w:r>
      <w:r w:rsidR="005469DB">
        <w:rPr>
          <w:rFonts w:ascii="Arial" w:hAnsi="Arial" w:cs="Arial"/>
        </w:rPr>
        <w:t xml:space="preserve"> e às vagas reservadas para idosos na Rua Amando de Barros,</w:t>
      </w:r>
      <w:r w:rsidR="00562833">
        <w:rPr>
          <w:rFonts w:ascii="Arial" w:hAnsi="Arial" w:cs="Arial"/>
        </w:rPr>
        <w:t xml:space="preserve"> visto que</w:t>
      </w:r>
      <w:r w:rsidRPr="00C14FFF" w:rsidR="00A673B0">
        <w:rPr>
          <w:rFonts w:ascii="Arial" w:hAnsi="Arial" w:cs="Arial"/>
        </w:rPr>
        <w:t xml:space="preserve"> </w:t>
      </w:r>
      <w:r w:rsidRPr="00C14FFF" w:rsidR="00A673B0">
        <w:rPr>
          <w:rStyle w:val="Strong"/>
          <w:rFonts w:ascii="Arial" w:hAnsi="Arial" w:cs="Arial"/>
          <w:b w:val="0"/>
          <w:bCs w:val="0"/>
          <w:shd w:val="clear" w:color="auto" w:fill="FFFFFF"/>
        </w:rPr>
        <w:t>dif</w:t>
      </w:r>
      <w:r w:rsidR="005469DB">
        <w:rPr>
          <w:rStyle w:val="Strong"/>
          <w:rFonts w:ascii="Arial" w:hAnsi="Arial" w:cs="Arial"/>
          <w:b w:val="0"/>
          <w:bCs w:val="0"/>
          <w:shd w:val="clear" w:color="auto" w:fill="FFFFFF"/>
        </w:rPr>
        <w:t>iculta o embarque e desembarque dos passageiros.</w:t>
      </w:r>
    </w:p>
    <w:p w:rsidR="00A673B0" w:rsidRPr="00C14FFF" w:rsidP="00A673B0" w14:paraId="0F0CE47F" w14:textId="26E0D86D">
      <w:pPr>
        <w:jc w:val="center"/>
        <w:rPr>
          <w:rFonts w:ascii="Arial" w:hAnsi="Arial" w:cs="Arial"/>
        </w:rPr>
      </w:pPr>
      <w:r w:rsidRPr="00C14FFF">
        <w:rPr>
          <w:rFonts w:ascii="Arial" w:hAnsi="Arial" w:cs="Arial"/>
        </w:rPr>
        <w:t>Plenário “V</w:t>
      </w:r>
      <w:r w:rsidRPr="00C14FFF" w:rsidR="006B1352">
        <w:rPr>
          <w:rFonts w:ascii="Arial" w:hAnsi="Arial" w:cs="Arial"/>
        </w:rPr>
        <w:t xml:space="preserve">er. Laurindo </w:t>
      </w:r>
      <w:r w:rsidRPr="00C14FFF" w:rsidR="006B1352">
        <w:rPr>
          <w:rFonts w:ascii="Arial" w:hAnsi="Arial" w:cs="Arial"/>
        </w:rPr>
        <w:t>Ezidoro</w:t>
      </w:r>
      <w:r w:rsidRPr="00C14FFF" w:rsidR="006B1352">
        <w:rPr>
          <w:rFonts w:ascii="Arial" w:hAnsi="Arial" w:cs="Arial"/>
        </w:rPr>
        <w:t xml:space="preserve"> Jaqueta”, 12</w:t>
      </w:r>
      <w:r w:rsidRPr="00C14FFF">
        <w:rPr>
          <w:rFonts w:ascii="Arial" w:hAnsi="Arial" w:cs="Arial"/>
        </w:rPr>
        <w:t xml:space="preserve"> de</w:t>
      </w:r>
      <w:r w:rsidRPr="00C14FFF" w:rsidR="006B1352">
        <w:rPr>
          <w:rFonts w:ascii="Arial" w:hAnsi="Arial" w:cs="Arial"/>
        </w:rPr>
        <w:t xml:space="preserve"> julho</w:t>
      </w:r>
      <w:r w:rsidRPr="00C14FFF">
        <w:rPr>
          <w:rFonts w:ascii="Arial" w:hAnsi="Arial" w:cs="Arial"/>
        </w:rPr>
        <w:t xml:space="preserve"> de 2021.</w:t>
      </w:r>
    </w:p>
    <w:p w:rsidR="006B1352" w:rsidP="00A673B0" w14:paraId="72D49AC4" w14:textId="77777777">
      <w:pPr>
        <w:rPr>
          <w:rFonts w:ascii="Arial" w:hAnsi="Arial" w:cs="Arial"/>
        </w:rPr>
      </w:pPr>
    </w:p>
    <w:p w:rsidR="00C779D1" w:rsidRPr="00C14FFF" w:rsidP="00A673B0" w14:paraId="59023583" w14:textId="77777777">
      <w:pPr>
        <w:rPr>
          <w:rFonts w:ascii="Arial" w:hAnsi="Arial" w:cs="Arial"/>
        </w:rPr>
      </w:pPr>
    </w:p>
    <w:p w:rsidR="006B1352" w:rsidRPr="00C14FFF" w:rsidP="006B1352" w14:paraId="587B2ADA" w14:textId="77777777">
      <w:pPr>
        <w:pStyle w:val="NoSpacing"/>
        <w:jc w:val="center"/>
        <w:rPr>
          <w:rFonts w:ascii="Arial" w:hAnsi="Arial" w:cs="Arial"/>
        </w:rPr>
      </w:pPr>
      <w:r w:rsidRPr="00C14FFF">
        <w:rPr>
          <w:rFonts w:ascii="Arial" w:hAnsi="Arial" w:cs="Arial"/>
        </w:rPr>
        <w:t xml:space="preserve">Vereadora Autora </w:t>
      </w:r>
      <w:r w:rsidRPr="00C14FFF">
        <w:rPr>
          <w:rFonts w:ascii="Arial" w:hAnsi="Arial" w:cs="Arial"/>
          <w:b/>
        </w:rPr>
        <w:t>CLAUDIA GABRIEL</w:t>
      </w:r>
    </w:p>
    <w:p w:rsidR="00A673B0" w:rsidP="006B1352" w14:paraId="2144265E" w14:textId="08FB85E0">
      <w:pPr>
        <w:pStyle w:val="NoSpacing"/>
        <w:jc w:val="center"/>
        <w:rPr>
          <w:rFonts w:ascii="Arial" w:hAnsi="Arial" w:cs="Arial"/>
        </w:rPr>
      </w:pPr>
      <w:r w:rsidRPr="00C14FFF">
        <w:rPr>
          <w:rFonts w:ascii="Arial" w:hAnsi="Arial" w:cs="Arial"/>
        </w:rPr>
        <w:t>DEM</w:t>
      </w:r>
    </w:p>
    <w:p w:rsidR="00EE4818" w:rsidP="006B1352" w14:paraId="344B9148" w14:textId="521145C1">
      <w:pPr>
        <w:pStyle w:val="NoSpacing"/>
        <w:jc w:val="center"/>
        <w:rPr>
          <w:rFonts w:ascii="Arial" w:hAnsi="Arial" w:cs="Arial"/>
        </w:rPr>
      </w:pPr>
    </w:p>
    <w:p w:rsidR="00EE4818" w:rsidP="006B1352" w14:paraId="7BADEBB4" w14:textId="5A385C7D">
      <w:pPr>
        <w:pStyle w:val="NoSpacing"/>
        <w:jc w:val="center"/>
        <w:rPr>
          <w:rFonts w:ascii="Arial" w:hAnsi="Arial" w:cs="Arial"/>
        </w:rPr>
      </w:pPr>
    </w:p>
    <w:p w:rsidR="00EE4818" w:rsidP="006B1352" w14:paraId="3F410A3E" w14:textId="3D32B667">
      <w:pPr>
        <w:pStyle w:val="NoSpacing"/>
        <w:jc w:val="center"/>
        <w:rPr>
          <w:rFonts w:ascii="Arial" w:hAnsi="Arial" w:cs="Arial"/>
        </w:rPr>
      </w:pPr>
    </w:p>
    <w:p w:rsidR="00EE4818" w:rsidP="006B1352" w14:paraId="022D19E8" w14:textId="17478052">
      <w:pPr>
        <w:pStyle w:val="NoSpacing"/>
        <w:jc w:val="center"/>
        <w:rPr>
          <w:rFonts w:ascii="Arial" w:hAnsi="Arial" w:cs="Arial"/>
        </w:rPr>
      </w:pPr>
    </w:p>
    <w:p w:rsidR="00EE4818" w:rsidP="006B1352" w14:paraId="2D12959F" w14:textId="3D02B859">
      <w:pPr>
        <w:pStyle w:val="NoSpacing"/>
        <w:jc w:val="center"/>
        <w:rPr>
          <w:rFonts w:ascii="Arial" w:hAnsi="Arial" w:cs="Arial"/>
        </w:rPr>
      </w:pPr>
    </w:p>
    <w:p w:rsidR="00EE4818" w:rsidP="00EE4818" w14:paraId="2C670207" w14:textId="4EECCE70">
      <w:pPr>
        <w:pStyle w:val="NoSpacing"/>
        <w:jc w:val="right"/>
        <w:rPr>
          <w:rFonts w:ascii="Arial" w:hAnsi="Arial" w:cs="Arial"/>
          <w:b/>
          <w:bCs/>
        </w:rPr>
      </w:pPr>
      <w:r w:rsidRPr="00EE4818">
        <w:rPr>
          <w:rFonts w:ascii="Arial" w:hAnsi="Arial" w:cs="Arial"/>
          <w:b/>
          <w:bCs/>
        </w:rPr>
        <w:t>Parte integrante do Requerimento nº 550/2021</w:t>
      </w:r>
    </w:p>
    <w:p w:rsidR="00EE4818" w:rsidP="00EE4818" w14:paraId="6DB88902" w14:textId="77777777">
      <w:pPr>
        <w:pStyle w:val="NoSpacing"/>
        <w:jc w:val="right"/>
        <w:rPr>
          <w:rFonts w:ascii="Arial" w:hAnsi="Arial" w:cs="Arial"/>
          <w:b/>
          <w:bCs/>
        </w:rPr>
      </w:pPr>
    </w:p>
    <w:p w:rsidR="00EE4818" w:rsidP="00EE4818" w14:paraId="21C5778C" w14:textId="2F880163">
      <w:pPr>
        <w:pStyle w:val="NoSpacing"/>
        <w:jc w:val="right"/>
        <w:rPr>
          <w:rFonts w:ascii="Arial" w:hAnsi="Arial" w:cs="Arial"/>
          <w:b/>
          <w:bCs/>
        </w:rPr>
      </w:pPr>
    </w:p>
    <w:p w:rsidR="00EE4818" w:rsidP="00EE4818" w14:paraId="0FAA1067" w14:textId="0A44064E">
      <w:pPr>
        <w:pStyle w:val="NoSpacing"/>
        <w:jc w:val="right"/>
        <w:rPr>
          <w:rFonts w:ascii="Arial" w:hAnsi="Arial" w:cs="Arial"/>
          <w:b/>
          <w:bCs/>
        </w:rPr>
      </w:pPr>
    </w:p>
    <w:tbl>
      <w:tblPr>
        <w:tblStyle w:val="TableGrid"/>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6"/>
        <w:gridCol w:w="5000"/>
      </w:tblGrid>
      <w:tr w14:paraId="7B06363F" w14:textId="77777777" w:rsidTr="00EE4818">
        <w:tblPrEx>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99"/>
        </w:trPr>
        <w:tc>
          <w:tcPr>
            <w:tcW w:w="4376" w:type="dxa"/>
          </w:tcPr>
          <w:p w:rsidR="00EE4818" w:rsidP="00EE4818" w14:paraId="65DE1065" w14:textId="093257EF">
            <w:pPr>
              <w:pStyle w:val="NoSpacing"/>
              <w:jc w:val="right"/>
              <w:rPr>
                <w:rFonts w:ascii="Arial" w:hAnsi="Arial" w:cs="Arial"/>
                <w:b/>
                <w:bCs/>
              </w:rPr>
            </w:pPr>
            <w:r>
              <w:rPr>
                <w:rFonts w:ascii="Arial" w:hAnsi="Arial" w:cs="Arial"/>
                <w:b/>
                <w:bCs/>
                <w:noProof/>
                <w:lang w:eastAsia="pt-BR"/>
              </w:rPr>
              <mc:AlternateContent>
                <mc:Choice Requires="wps">
                  <w:drawing>
                    <wp:anchor distT="0" distB="0" distL="114300" distR="114300" simplePos="0" relativeHeight="251658240" behindDoc="0" locked="0" layoutInCell="1" allowOverlap="1">
                      <wp:simplePos x="0" y="0"/>
                      <wp:positionH relativeFrom="column">
                        <wp:posOffset>737235</wp:posOffset>
                      </wp:positionH>
                      <wp:positionV relativeFrom="paragraph">
                        <wp:posOffset>2116455</wp:posOffset>
                      </wp:positionV>
                      <wp:extent cx="314325" cy="142875"/>
                      <wp:effectExtent l="0" t="0" r="28575" b="28575"/>
                      <wp:wrapNone/>
                      <wp:docPr id="2" name="Retângulo 2"/>
                      <wp:cNvGraphicFramePr/>
                      <a:graphic xmlns:a="http://schemas.openxmlformats.org/drawingml/2006/main">
                        <a:graphicData uri="http://schemas.microsoft.com/office/word/2010/wordprocessingShape">
                          <wps:wsp xmlns:wps="http://schemas.microsoft.com/office/word/2010/wordprocessingShape">
                            <wps:cNvSpPr/>
                            <wps:spPr>
                              <a:xfrm>
                                <a:off x="0" y="0"/>
                                <a:ext cx="3143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tângulo 2" o:spid="_x0000_s1025" style="width:24.75pt;height:11.25pt;margin-top:166.65pt;margin-left:58.05pt;mso-wrap-distance-bottom:0;mso-wrap-distance-left:9pt;mso-wrap-distance-right:9pt;mso-wrap-distance-top:0;mso-wrap-style:square;position:absolute;visibility:visible;v-text-anchor:middle;z-index:251659264" fillcolor="#4472c4" strokecolor="#1f3763" strokeweight="1pt"/>
                  </w:pict>
                </mc:Fallback>
              </mc:AlternateContent>
            </w:r>
            <w:r>
              <w:rPr>
                <w:rFonts w:ascii="Arial" w:hAnsi="Arial" w:cs="Arial"/>
                <w:b/>
                <w:bCs/>
                <w:noProof/>
                <w:lang w:eastAsia="pt-BR"/>
              </w:rPr>
              <w:drawing>
                <wp:inline distT="0" distB="0" distL="0" distR="0">
                  <wp:extent cx="2562225" cy="4113530"/>
                  <wp:effectExtent l="0" t="0" r="9525"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74408" name="Imagem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2225" cy="4113530"/>
                          </a:xfrm>
                          <a:prstGeom prst="rect">
                            <a:avLst/>
                          </a:prstGeom>
                        </pic:spPr>
                      </pic:pic>
                    </a:graphicData>
                  </a:graphic>
                </wp:inline>
              </w:drawing>
            </w:r>
          </w:p>
        </w:tc>
        <w:tc>
          <w:tcPr>
            <w:tcW w:w="5000" w:type="dxa"/>
          </w:tcPr>
          <w:p w:rsidR="00EE4818" w:rsidP="00EE4818" w14:paraId="1327DAEB" w14:textId="15EAD489">
            <w:pPr>
              <w:pStyle w:val="NoSpacing"/>
              <w:jc w:val="right"/>
              <w:rPr>
                <w:rFonts w:ascii="Arial" w:hAnsi="Arial" w:cs="Arial"/>
                <w:b/>
                <w:bCs/>
              </w:rPr>
            </w:pPr>
            <w:r>
              <w:rPr>
                <w:rFonts w:ascii="Arial" w:hAnsi="Arial" w:cs="Arial"/>
                <w:b/>
                <w:bCs/>
                <w:noProof/>
                <w:lang w:eastAsia="pt-BR"/>
              </w:rPr>
              <mc:AlternateContent>
                <mc:Choice Requires="wps">
                  <w:drawing>
                    <wp:anchor distT="0" distB="0" distL="114300" distR="114300" simplePos="0" relativeHeight="251670528" behindDoc="0" locked="0" layoutInCell="1" allowOverlap="1">
                      <wp:simplePos x="0" y="0"/>
                      <wp:positionH relativeFrom="column">
                        <wp:posOffset>2730500</wp:posOffset>
                      </wp:positionH>
                      <wp:positionV relativeFrom="paragraph">
                        <wp:posOffset>1535430</wp:posOffset>
                      </wp:positionV>
                      <wp:extent cx="57150" cy="123825"/>
                      <wp:effectExtent l="0" t="0" r="19050" b="28575"/>
                      <wp:wrapNone/>
                      <wp:docPr id="13" name="Elipse 13"/>
                      <wp:cNvGraphicFramePr/>
                      <a:graphic xmlns:a="http://schemas.openxmlformats.org/drawingml/2006/main">
                        <a:graphicData uri="http://schemas.microsoft.com/office/word/2010/wordprocessingShape">
                          <wps:wsp xmlns:wps="http://schemas.microsoft.com/office/word/2010/wordprocessingShape">
                            <wps:cNvSpPr/>
                            <wps:spPr>
                              <a:xfrm>
                                <a:off x="0" y="0"/>
                                <a:ext cx="57150"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Elipse 13" o:spid="_x0000_s1026" style="width:4.5pt;height:9.75pt;margin-top:120.9pt;margin-left:215pt;mso-wrap-distance-bottom:0;mso-wrap-distance-left:9pt;mso-wrap-distance-right:9pt;mso-wrap-distance-top:0;mso-wrap-style:square;position:absolute;visibility:visible;v-text-anchor:middle;z-index:251671552" fillcolor="#4472c4" strokecolor="#1f3763" strokeweight="1pt">
                      <v:stroke joinstyle="miter"/>
                    </v:oval>
                  </w:pict>
                </mc:Fallback>
              </mc:AlternateContent>
            </w:r>
            <w:r>
              <w:rPr>
                <w:rFonts w:ascii="Arial" w:hAnsi="Arial" w:cs="Arial"/>
                <w:b/>
                <w:bCs/>
                <w:noProof/>
                <w:lang w:eastAsia="pt-BR"/>
              </w:rPr>
              <mc:AlternateContent>
                <mc:Choice Requires="wps">
                  <w:drawing>
                    <wp:anchor distT="0" distB="0" distL="114300" distR="114300" simplePos="0" relativeHeight="251660288" behindDoc="0" locked="0" layoutInCell="1" allowOverlap="1">
                      <wp:simplePos x="0" y="0"/>
                      <wp:positionH relativeFrom="column">
                        <wp:posOffset>996950</wp:posOffset>
                      </wp:positionH>
                      <wp:positionV relativeFrom="paragraph">
                        <wp:posOffset>2221230</wp:posOffset>
                      </wp:positionV>
                      <wp:extent cx="285750" cy="76200"/>
                      <wp:effectExtent l="0" t="0" r="19050" b="19050"/>
                      <wp:wrapNone/>
                      <wp:docPr id="4" name="Retângulo 4"/>
                      <wp:cNvGraphicFramePr/>
                      <a:graphic xmlns:a="http://schemas.openxmlformats.org/drawingml/2006/main">
                        <a:graphicData uri="http://schemas.microsoft.com/office/word/2010/wordprocessingShape">
                          <wps:wsp xmlns:wps="http://schemas.microsoft.com/office/word/2010/wordprocessingShape">
                            <wps:cNvSpPr/>
                            <wps:spPr>
                              <a:xfrm>
                                <a:off x="0" y="0"/>
                                <a:ext cx="28575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tângulo 4" o:spid="_x0000_s1027" style="width:22.5pt;height:6pt;margin-top:174.9pt;margin-left:78.5pt;mso-wrap-distance-bottom:0;mso-wrap-distance-left:9pt;mso-wrap-distance-right:9pt;mso-wrap-distance-top:0;mso-wrap-style:square;position:absolute;visibility:visible;v-text-anchor:middle;z-index:251661312" fillcolor="#4472c4" strokecolor="#1f3763" strokeweight="1pt"/>
                  </w:pict>
                </mc:Fallback>
              </mc:AlternateContent>
            </w:r>
            <w:r>
              <w:rPr>
                <w:rFonts w:ascii="Arial" w:hAnsi="Arial" w:cs="Arial"/>
                <w:b/>
                <w:bCs/>
                <w:noProof/>
                <w:lang w:eastAsia="pt-BR"/>
              </w:rPr>
              <w:drawing>
                <wp:inline distT="0" distB="0" distL="0" distR="0">
                  <wp:extent cx="2713990" cy="4113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37125" name="Imagem 3"/>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4493" cy="4114292"/>
                          </a:xfrm>
                          <a:prstGeom prst="rect">
                            <a:avLst/>
                          </a:prstGeom>
                        </pic:spPr>
                      </pic:pic>
                    </a:graphicData>
                  </a:graphic>
                </wp:inline>
              </w:drawing>
            </w:r>
          </w:p>
        </w:tc>
      </w:tr>
    </w:tbl>
    <w:p w:rsidR="00EE4818" w:rsidP="00EE4818" w14:paraId="6EB28B5E" w14:textId="6CC91D19">
      <w:pPr>
        <w:pStyle w:val="NoSpacing"/>
        <w:jc w:val="right"/>
        <w:rPr>
          <w:rFonts w:ascii="Arial" w:hAnsi="Arial" w:cs="Arial"/>
          <w:b/>
          <w:bCs/>
        </w:rPr>
      </w:pPr>
    </w:p>
    <w:tbl>
      <w:tblPr>
        <w:tblStyle w:val="TableGrid"/>
        <w:tblpPr w:leftFromText="141" w:rightFromText="141" w:vertAnchor="text" w:horzAnchor="margin" w:tblpXSpec="righ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6"/>
      </w:tblGrid>
      <w:tr w14:paraId="22EE51EA" w14:textId="77777777" w:rsidTr="00EE481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53"/>
        </w:trPr>
        <w:tc>
          <w:tcPr>
            <w:tcW w:w="6846" w:type="dxa"/>
          </w:tcPr>
          <w:p w:rsidR="00EE4818" w:rsidP="00EE4818" w14:paraId="05BF9CC8" w14:textId="6FB7E424">
            <w:pPr>
              <w:pStyle w:val="NoSpacing"/>
              <w:rPr>
                <w:rFonts w:ascii="Arial" w:hAnsi="Arial" w:cs="Arial"/>
                <w:b/>
                <w:bCs/>
              </w:rPr>
            </w:pPr>
            <w:r>
              <w:rPr>
                <w:rFonts w:ascii="Arial" w:hAnsi="Arial" w:cs="Arial"/>
                <w:b/>
                <w:bCs/>
                <w:noProof/>
                <w:lang w:eastAsia="pt-BR"/>
              </w:rPr>
              <mc:AlternateContent>
                <mc:Choice Requires="wps">
                  <w:drawing>
                    <wp:anchor distT="0" distB="0" distL="114300" distR="114300" simplePos="0" relativeHeight="251668480" behindDoc="0" locked="0" layoutInCell="1" allowOverlap="1">
                      <wp:simplePos x="0" y="0"/>
                      <wp:positionH relativeFrom="column">
                        <wp:posOffset>3808730</wp:posOffset>
                      </wp:positionH>
                      <wp:positionV relativeFrom="paragraph">
                        <wp:posOffset>1440180</wp:posOffset>
                      </wp:positionV>
                      <wp:extent cx="266700" cy="314325"/>
                      <wp:effectExtent l="0" t="0" r="19050" b="28575"/>
                      <wp:wrapNone/>
                      <wp:docPr id="11" name="Elipse 11"/>
                      <wp:cNvGraphicFramePr/>
                      <a:graphic xmlns:a="http://schemas.openxmlformats.org/drawingml/2006/main">
                        <a:graphicData uri="http://schemas.microsoft.com/office/word/2010/wordprocessingShape">
                          <wps:wsp xmlns:wps="http://schemas.microsoft.com/office/word/2010/wordprocessingShape">
                            <wps:cNvSpPr/>
                            <wps:spPr>
                              <a:xfrm>
                                <a:off x="0" y="0"/>
                                <a:ext cx="266700" cy="314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Elipse 11" o:spid="_x0000_s1028" style="width:21pt;height:24.75pt;margin-top:113.4pt;margin-left:299.9pt;mso-wrap-distance-bottom:0;mso-wrap-distance-left:9pt;mso-wrap-distance-right:9pt;mso-wrap-distance-top:0;mso-wrap-style:square;position:absolute;visibility:visible;v-text-anchor:middle;z-index:251669504" fillcolor="#4472c4" strokecolor="#1f3763" strokeweight="1pt">
                      <v:stroke joinstyle="miter"/>
                    </v:oval>
                  </w:pict>
                </mc:Fallback>
              </mc:AlternateContent>
            </w:r>
            <w:r>
              <w:rPr>
                <w:rFonts w:ascii="Arial" w:hAnsi="Arial" w:cs="Arial"/>
                <w:b/>
                <w:bCs/>
                <w:noProof/>
                <w:lang w:eastAsia="pt-BR"/>
              </w:rPr>
              <mc:AlternateContent>
                <mc:Choice Requires="wps">
                  <w:drawing>
                    <wp:anchor distT="0" distB="0" distL="114300" distR="114300" simplePos="0" relativeHeight="251666432" behindDoc="0" locked="0" layoutInCell="1" allowOverlap="1">
                      <wp:simplePos x="0" y="0"/>
                      <wp:positionH relativeFrom="column">
                        <wp:posOffset>3246755</wp:posOffset>
                      </wp:positionH>
                      <wp:positionV relativeFrom="paragraph">
                        <wp:posOffset>1783080</wp:posOffset>
                      </wp:positionV>
                      <wp:extent cx="228600" cy="314325"/>
                      <wp:effectExtent l="0" t="0" r="19050" b="28575"/>
                      <wp:wrapNone/>
                      <wp:docPr id="10" name="Elipse 10"/>
                      <wp:cNvGraphicFramePr/>
                      <a:graphic xmlns:a="http://schemas.openxmlformats.org/drawingml/2006/main">
                        <a:graphicData uri="http://schemas.microsoft.com/office/word/2010/wordprocessingShape">
                          <wps:wsp xmlns:wps="http://schemas.microsoft.com/office/word/2010/wordprocessingShape">
                            <wps:cNvSpPr/>
                            <wps:spPr>
                              <a:xfrm>
                                <a:off x="0" y="0"/>
                                <a:ext cx="228600" cy="314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Elipse 10" o:spid="_x0000_s1029" style="width:18pt;height:24.75pt;margin-top:140.4pt;margin-left:255.65pt;mso-wrap-distance-bottom:0;mso-wrap-distance-left:9pt;mso-wrap-distance-right:9pt;mso-wrap-distance-top:0;mso-wrap-style:square;position:absolute;visibility:visible;v-text-anchor:middle;z-index:251667456" fillcolor="#4472c4" strokecolor="#1f3763" strokeweight="1pt">
                      <v:stroke joinstyle="miter"/>
                    </v:oval>
                  </w:pict>
                </mc:Fallback>
              </mc:AlternateContent>
            </w:r>
            <w:r>
              <w:rPr>
                <w:rFonts w:ascii="Arial" w:hAnsi="Arial" w:cs="Arial"/>
                <w:b/>
                <w:bCs/>
                <w:noProof/>
                <w:lang w:eastAsia="pt-BR"/>
              </w:rPr>
              <mc:AlternateContent>
                <mc:Choice Requires="wps">
                  <w:drawing>
                    <wp:anchor distT="0" distB="0" distL="114300" distR="114300" simplePos="0" relativeHeight="251664384" behindDoc="0" locked="0" layoutInCell="1" allowOverlap="1">
                      <wp:simplePos x="0" y="0"/>
                      <wp:positionH relativeFrom="column">
                        <wp:posOffset>2503805</wp:posOffset>
                      </wp:positionH>
                      <wp:positionV relativeFrom="paragraph">
                        <wp:posOffset>1383030</wp:posOffset>
                      </wp:positionV>
                      <wp:extent cx="200025" cy="323850"/>
                      <wp:effectExtent l="0" t="0" r="28575" b="19050"/>
                      <wp:wrapNone/>
                      <wp:docPr id="8" name="Elipse 8"/>
                      <wp:cNvGraphicFramePr/>
                      <a:graphic xmlns:a="http://schemas.openxmlformats.org/drawingml/2006/main">
                        <a:graphicData uri="http://schemas.microsoft.com/office/word/2010/wordprocessingShape">
                          <wps:wsp xmlns:wps="http://schemas.microsoft.com/office/word/2010/wordprocessingShape">
                            <wps:cNvSpPr/>
                            <wps:spPr>
                              <a:xfrm>
                                <a:off x="0" y="0"/>
                                <a:ext cx="200025"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Elipse 8" o:spid="_x0000_s1030" style="width:15.75pt;height:25.5pt;margin-top:108.9pt;margin-left:197.15pt;mso-wrap-distance-bottom:0;mso-wrap-distance-left:9pt;mso-wrap-distance-right:9pt;mso-wrap-distance-top:0;mso-wrap-style:square;position:absolute;visibility:visible;v-text-anchor:middle;z-index:251665408" fillcolor="#4472c4" strokecolor="#1f3763" strokeweight="1pt">
                      <v:stroke joinstyle="miter"/>
                    </v:oval>
                  </w:pict>
                </mc:Fallback>
              </mc:AlternateContent>
            </w:r>
            <w:r>
              <w:rPr>
                <w:rFonts w:ascii="Arial" w:hAnsi="Arial" w:cs="Arial"/>
                <w:b/>
                <w:bCs/>
                <w:noProof/>
                <w:lang w:eastAsia="pt-BR"/>
              </w:rPr>
              <mc:AlternateContent>
                <mc:Choice Requires="wps">
                  <w:drawing>
                    <wp:anchor distT="0" distB="0" distL="114300" distR="114300" simplePos="0" relativeHeight="251662336" behindDoc="0" locked="0" layoutInCell="1" allowOverlap="1">
                      <wp:simplePos x="0" y="0"/>
                      <wp:positionH relativeFrom="column">
                        <wp:posOffset>2208530</wp:posOffset>
                      </wp:positionH>
                      <wp:positionV relativeFrom="paragraph">
                        <wp:posOffset>3411855</wp:posOffset>
                      </wp:positionV>
                      <wp:extent cx="333375" cy="133350"/>
                      <wp:effectExtent l="0" t="0" r="28575" b="19050"/>
                      <wp:wrapNone/>
                      <wp:docPr id="6" name="Retângulo 6"/>
                      <wp:cNvGraphicFramePr/>
                      <a:graphic xmlns:a="http://schemas.openxmlformats.org/drawingml/2006/main">
                        <a:graphicData uri="http://schemas.microsoft.com/office/word/2010/wordprocessingShape">
                          <wps:wsp xmlns:wps="http://schemas.microsoft.com/office/word/2010/wordprocessingShape">
                            <wps:cNvSpPr/>
                            <wps:spPr>
                              <a:xfrm>
                                <a:off x="0" y="0"/>
                                <a:ext cx="33337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tângulo 6" o:spid="_x0000_s1031" style="width:26.25pt;height:10.5pt;margin-top:268.65pt;margin-left:173.9pt;mso-wrap-distance-bottom:0;mso-wrap-distance-left:9pt;mso-wrap-distance-right:9pt;mso-wrap-distance-top:0;mso-wrap-style:square;position:absolute;visibility:visible;v-text-anchor:middle;z-index:251663360" fillcolor="#4472c4" strokecolor="#1f3763" strokeweight="1pt"/>
                  </w:pict>
                </mc:Fallback>
              </mc:AlternateContent>
            </w:r>
            <w:r>
              <w:rPr>
                <w:rFonts w:ascii="Arial" w:hAnsi="Arial" w:cs="Arial"/>
                <w:b/>
                <w:bCs/>
                <w:noProof/>
                <w:lang w:eastAsia="pt-BR"/>
              </w:rPr>
              <w:drawing>
                <wp:inline distT="0" distB="0" distL="0" distR="0">
                  <wp:extent cx="4200525" cy="3599815"/>
                  <wp:effectExtent l="0" t="0" r="9525"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18224" name="Imagem 5"/>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4200743" cy="3600002"/>
                          </a:xfrm>
                          <a:prstGeom prst="rect">
                            <a:avLst/>
                          </a:prstGeom>
                        </pic:spPr>
                      </pic:pic>
                    </a:graphicData>
                  </a:graphic>
                </wp:inline>
              </w:drawing>
            </w:r>
          </w:p>
        </w:tc>
      </w:tr>
    </w:tbl>
    <w:p w:rsidR="00EE4818" w:rsidP="00EE4818" w14:paraId="7A6E2FDB" w14:textId="702ED46D">
      <w:pPr>
        <w:pStyle w:val="NoSpacing"/>
        <w:jc w:val="right"/>
        <w:rPr>
          <w:rFonts w:ascii="Arial" w:hAnsi="Arial" w:cs="Arial"/>
          <w:b/>
          <w:bCs/>
        </w:rPr>
      </w:pPr>
    </w:p>
    <w:p w:rsidR="00EE4818" w:rsidP="00EE4818" w14:paraId="4F983AC7" w14:textId="1E13D4C3">
      <w:pPr>
        <w:pStyle w:val="NoSpacing"/>
        <w:jc w:val="right"/>
        <w:rPr>
          <w:rFonts w:ascii="Arial" w:hAnsi="Arial" w:cs="Arial"/>
          <w:b/>
          <w:bCs/>
        </w:rPr>
      </w:pPr>
    </w:p>
    <w:p w:rsidR="00EE4818" w:rsidP="00EE4818" w14:paraId="79D608F7" w14:textId="2322DA8D">
      <w:pPr>
        <w:pStyle w:val="NoSpacing"/>
        <w:jc w:val="right"/>
        <w:rPr>
          <w:rFonts w:ascii="Arial" w:hAnsi="Arial" w:cs="Arial"/>
          <w:b/>
          <w:bCs/>
        </w:rPr>
      </w:pPr>
    </w:p>
    <w:p w:rsidR="00EE4818" w:rsidP="00EE4818" w14:paraId="0B271F94" w14:textId="77777777">
      <w:pPr>
        <w:pStyle w:val="NoSpacing"/>
        <w:rPr>
          <w:rFonts w:ascii="Arial" w:hAnsi="Arial" w:cs="Arial"/>
          <w:b/>
          <w:bCs/>
        </w:rPr>
      </w:pPr>
    </w:p>
    <w:p w:rsidR="00EE4818" w:rsidP="00EE4818" w14:paraId="00E2D9F8" w14:textId="19D0BA97">
      <w:pPr>
        <w:pStyle w:val="NoSpacing"/>
        <w:jc w:val="right"/>
        <w:rPr>
          <w:rFonts w:ascii="Arial" w:hAnsi="Arial" w:cs="Arial"/>
          <w:b/>
          <w:bCs/>
        </w:rPr>
      </w:pPr>
    </w:p>
    <w:p w:rsidR="00EE4818" w:rsidP="00EE4818" w14:paraId="7792EEDF" w14:textId="5AE2D94F">
      <w:pPr>
        <w:pStyle w:val="NoSpacing"/>
        <w:jc w:val="right"/>
        <w:rPr>
          <w:rFonts w:ascii="Arial" w:hAnsi="Arial" w:cs="Arial"/>
          <w:b/>
          <w:bCs/>
        </w:rPr>
      </w:pPr>
    </w:p>
    <w:p w:rsidR="00EE4818" w:rsidP="00EE4818" w14:paraId="4BB78A55" w14:textId="5B42C887">
      <w:pPr>
        <w:pStyle w:val="NoSpacing"/>
        <w:jc w:val="right"/>
        <w:rPr>
          <w:rFonts w:ascii="Arial" w:hAnsi="Arial" w:cs="Arial"/>
          <w:b/>
          <w:bCs/>
        </w:rPr>
      </w:pPr>
    </w:p>
    <w:p w:rsidR="00EE4818" w:rsidP="00EE4818" w14:paraId="2C13C13B" w14:textId="0CE8B447">
      <w:pPr>
        <w:pStyle w:val="NoSpacing"/>
        <w:jc w:val="right"/>
        <w:rPr>
          <w:rFonts w:ascii="Arial" w:hAnsi="Arial" w:cs="Arial"/>
          <w:b/>
          <w:bCs/>
        </w:rPr>
      </w:pPr>
    </w:p>
    <w:p w:rsidR="00EE4818" w:rsidP="00EE4818" w14:paraId="5658B1FA" w14:textId="23B0A7C7">
      <w:pPr>
        <w:pStyle w:val="NoSpacing"/>
        <w:jc w:val="right"/>
        <w:rPr>
          <w:rFonts w:ascii="Arial" w:hAnsi="Arial" w:cs="Arial"/>
          <w:b/>
          <w:bCs/>
        </w:rPr>
      </w:pPr>
      <w:bookmarkStart w:id="0" w:name="_GoBack"/>
      <w:bookmarkEnd w:id="0"/>
    </w:p>
    <w:p w:rsidR="00EE4818" w:rsidP="00EE4818" w14:paraId="4B213C9B" w14:textId="551EF2CE">
      <w:pPr>
        <w:pStyle w:val="NoSpacing"/>
        <w:jc w:val="right"/>
        <w:rPr>
          <w:rFonts w:ascii="Arial" w:hAnsi="Arial" w:cs="Arial"/>
          <w:b/>
          <w:bCs/>
        </w:rPr>
      </w:pPr>
    </w:p>
    <w:p w:rsidR="00EE4818" w:rsidP="00EE4818" w14:paraId="1F55A347" w14:textId="3365977C">
      <w:pPr>
        <w:pStyle w:val="NoSpacing"/>
        <w:jc w:val="right"/>
        <w:rPr>
          <w:rFonts w:ascii="Arial" w:hAnsi="Arial" w:cs="Arial"/>
          <w:b/>
          <w:bCs/>
        </w:rPr>
      </w:pPr>
    </w:p>
    <w:p w:rsidR="00EE4818" w:rsidP="00EE4818" w14:paraId="5B714ED4" w14:textId="24EA129A">
      <w:pPr>
        <w:pStyle w:val="NoSpacing"/>
        <w:jc w:val="right"/>
        <w:rPr>
          <w:rFonts w:ascii="Arial" w:hAnsi="Arial" w:cs="Arial"/>
          <w:b/>
          <w:bCs/>
        </w:rPr>
      </w:pPr>
    </w:p>
    <w:p w:rsidR="00EE4818" w:rsidP="00EE4818" w14:paraId="42D873E3" w14:textId="04E2B26C">
      <w:pPr>
        <w:pStyle w:val="NoSpacing"/>
        <w:jc w:val="right"/>
        <w:rPr>
          <w:rFonts w:ascii="Arial" w:hAnsi="Arial" w:cs="Arial"/>
          <w:b/>
          <w:bCs/>
        </w:rPr>
      </w:pPr>
    </w:p>
    <w:p w:rsidR="00EE4818" w:rsidP="00EE4818" w14:paraId="07E37C61" w14:textId="3D274FFC">
      <w:pPr>
        <w:pStyle w:val="NoSpacing"/>
        <w:jc w:val="right"/>
        <w:rPr>
          <w:rFonts w:ascii="Arial" w:hAnsi="Arial" w:cs="Arial"/>
          <w:b/>
          <w:bCs/>
        </w:rPr>
      </w:pPr>
    </w:p>
    <w:p w:rsidR="00EE4818" w:rsidP="00EE4818" w14:paraId="2834399C" w14:textId="7692DEF3">
      <w:pPr>
        <w:pStyle w:val="NoSpacing"/>
        <w:jc w:val="right"/>
        <w:rPr>
          <w:rFonts w:ascii="Arial" w:hAnsi="Arial" w:cs="Arial"/>
          <w:b/>
          <w:bCs/>
        </w:rPr>
      </w:pPr>
    </w:p>
    <w:p w:rsidR="00EE4818" w:rsidP="00EE4818" w14:paraId="7B8002D7" w14:textId="78F9E7F7">
      <w:pPr>
        <w:pStyle w:val="NoSpacing"/>
        <w:jc w:val="right"/>
        <w:rPr>
          <w:rFonts w:ascii="Arial" w:hAnsi="Arial" w:cs="Arial"/>
          <w:b/>
          <w:bCs/>
        </w:rPr>
      </w:pPr>
    </w:p>
    <w:p w:rsidR="00EE4818" w:rsidP="00EE4818" w14:paraId="2644E44B" w14:textId="3BF6EAF0">
      <w:pPr>
        <w:pStyle w:val="NoSpacing"/>
        <w:jc w:val="right"/>
        <w:rPr>
          <w:rFonts w:ascii="Arial" w:hAnsi="Arial" w:cs="Arial"/>
          <w:b/>
          <w:bCs/>
        </w:rPr>
      </w:pPr>
    </w:p>
    <w:p w:rsidR="00EE4818" w:rsidP="00EE4818" w14:paraId="0A9FBCED" w14:textId="50EF851B">
      <w:pPr>
        <w:pStyle w:val="NoSpacing"/>
        <w:rPr>
          <w:rFonts w:ascii="Arial" w:hAnsi="Arial" w:cs="Arial"/>
          <w:b/>
          <w:bCs/>
        </w:rPr>
      </w:pPr>
    </w:p>
    <w:p w:rsidR="00EE4818" w:rsidP="00EE4818" w14:paraId="0FD241D1" w14:textId="10339CB6">
      <w:pPr>
        <w:pStyle w:val="NoSpacing"/>
        <w:rPr>
          <w:rFonts w:ascii="Arial" w:hAnsi="Arial" w:cs="Arial"/>
          <w:b/>
          <w:bCs/>
        </w:rPr>
      </w:pPr>
    </w:p>
    <w:p w:rsidR="00EE4818" w:rsidP="00EE4818" w14:paraId="270FA4EC" w14:textId="1E36AB0F">
      <w:pPr>
        <w:pStyle w:val="NoSpacing"/>
        <w:rPr>
          <w:rFonts w:ascii="Arial" w:hAnsi="Arial" w:cs="Arial"/>
          <w:b/>
          <w:bCs/>
        </w:rPr>
      </w:pPr>
    </w:p>
    <w:p w:rsidR="00EE4818" w:rsidP="00EE4818" w14:paraId="324D1034" w14:textId="517365BE">
      <w:pPr>
        <w:pStyle w:val="NoSpacing"/>
        <w:rPr>
          <w:rFonts w:ascii="Arial" w:hAnsi="Arial" w:cs="Arial"/>
          <w:b/>
          <w:bCs/>
        </w:rPr>
      </w:pPr>
    </w:p>
    <w:p w:rsidR="00EE4818" w:rsidP="00EE4818" w14:paraId="53131578" w14:textId="1E2B8891">
      <w:pPr>
        <w:pStyle w:val="NoSpacing"/>
        <w:rPr>
          <w:rFonts w:ascii="Arial" w:hAnsi="Arial" w:cs="Arial"/>
          <w:b/>
          <w:bCs/>
        </w:rPr>
      </w:pPr>
    </w:p>
    <w:p w:rsidR="00EE4818" w:rsidRPr="00EE4818" w:rsidP="00EE4818" w14:paraId="512E14D6" w14:textId="5BB1B919">
      <w:pPr>
        <w:pStyle w:val="NoSpacing"/>
        <w:rPr>
          <w:rFonts w:ascii="Arial" w:hAnsi="Arial" w:cs="Arial"/>
          <w:b/>
          <w:bCs/>
        </w:rPr>
      </w:pP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84453A"/>
    <w:multiLevelType w:val="hybridMultilevel"/>
    <w:tmpl w:val="68A049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36"/>
    <w:rsid w:val="005469DB"/>
    <w:rsid w:val="00562833"/>
    <w:rsid w:val="00626605"/>
    <w:rsid w:val="006A5E3C"/>
    <w:rsid w:val="006B1352"/>
    <w:rsid w:val="007733DB"/>
    <w:rsid w:val="00A673B0"/>
    <w:rsid w:val="00AE5836"/>
    <w:rsid w:val="00B962DA"/>
    <w:rsid w:val="00BA37CB"/>
    <w:rsid w:val="00C14FFF"/>
    <w:rsid w:val="00C779D1"/>
    <w:rsid w:val="00EE4818"/>
    <w:rsid w:val="00F91BF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34E24CA8-79CB-4303-BAB1-03D000F7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Ttulo4Char"/>
    <w:qFormat/>
    <w:rsid w:val="00A673B0"/>
    <w:pPr>
      <w:keepNext/>
      <w:spacing w:after="0" w:line="240" w:lineRule="auto"/>
      <w:jc w:val="center"/>
      <w:outlineLvl w:val="3"/>
    </w:pPr>
    <w:rPr>
      <w:rFonts w:ascii="Times New Roman" w:eastAsia="Times New Roman" w:hAnsi="Times New Roman" w:cs="Times New Roman"/>
      <w:b/>
      <w:sz w:val="28"/>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5836"/>
    <w:rPr>
      <w:i/>
      <w:iCs/>
    </w:rPr>
  </w:style>
  <w:style w:type="character" w:styleId="Strong">
    <w:name w:val="Strong"/>
    <w:basedOn w:val="DefaultParagraphFont"/>
    <w:uiPriority w:val="22"/>
    <w:qFormat/>
    <w:rsid w:val="00AE5836"/>
    <w:rPr>
      <w:b/>
      <w:bCs/>
    </w:rPr>
  </w:style>
  <w:style w:type="paragraph" w:styleId="ListParagraph">
    <w:name w:val="List Paragraph"/>
    <w:basedOn w:val="Normal"/>
    <w:uiPriority w:val="34"/>
    <w:qFormat/>
    <w:rsid w:val="00AE5836"/>
    <w:pPr>
      <w:ind w:left="720"/>
      <w:contextualSpacing/>
    </w:pPr>
  </w:style>
  <w:style w:type="character" w:customStyle="1" w:styleId="Ttulo4Char">
    <w:name w:val="Título 4 Char"/>
    <w:basedOn w:val="DefaultParagraphFont"/>
    <w:link w:val="Heading4"/>
    <w:rsid w:val="00A673B0"/>
    <w:rPr>
      <w:rFonts w:ascii="Times New Roman" w:eastAsia="Times New Roman" w:hAnsi="Times New Roman" w:cs="Times New Roman"/>
      <w:b/>
      <w:sz w:val="28"/>
      <w:szCs w:val="20"/>
      <w:lang w:eastAsia="pt-BR"/>
    </w:rPr>
  </w:style>
  <w:style w:type="paragraph" w:styleId="NoSpacing">
    <w:name w:val="No Spacing"/>
    <w:uiPriority w:val="1"/>
    <w:qFormat/>
    <w:rsid w:val="006B1352"/>
    <w:pPr>
      <w:spacing w:after="0" w:line="240" w:lineRule="auto"/>
    </w:pPr>
  </w:style>
  <w:style w:type="table" w:styleId="TableGrid">
    <w:name w:val="Table Grid"/>
    <w:basedOn w:val="TableNormal"/>
    <w:uiPriority w:val="39"/>
    <w:rsid w:val="00EE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374</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Crami</dc:creator>
  <cp:lastModifiedBy>Adriana</cp:lastModifiedBy>
  <cp:revision>11</cp:revision>
  <dcterms:created xsi:type="dcterms:W3CDTF">2021-07-08T00:59:00Z</dcterms:created>
  <dcterms:modified xsi:type="dcterms:W3CDTF">2021-07-12T13:34:00Z</dcterms:modified>
</cp:coreProperties>
</file>