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D1" w:rsidRDefault="00C779D1" w:rsidP="00A673B0">
      <w:pPr>
        <w:jc w:val="center"/>
        <w:rPr>
          <w:rFonts w:ascii="Arial" w:hAnsi="Arial" w:cs="Arial"/>
          <w:b/>
        </w:rPr>
      </w:pPr>
    </w:p>
    <w:p w:rsidR="00A673B0" w:rsidRPr="00C14FFF" w:rsidRDefault="00917BC3" w:rsidP="00A673B0">
      <w:pPr>
        <w:jc w:val="center"/>
        <w:rPr>
          <w:rFonts w:ascii="Arial" w:hAnsi="Arial" w:cs="Arial"/>
          <w:b/>
        </w:rPr>
      </w:pPr>
      <w:r>
        <w:rPr>
          <w:rFonts w:ascii="Arial" w:hAnsi="Arial" w:cs="Arial"/>
          <w:b/>
        </w:rPr>
        <w:t>INDICAÇÃO</w:t>
      </w:r>
      <w:r w:rsidRPr="00C14FFF">
        <w:rPr>
          <w:rFonts w:ascii="Arial" w:hAnsi="Arial" w:cs="Arial"/>
          <w:b/>
        </w:rPr>
        <w:t xml:space="preserve"> Nº. </w:t>
      </w:r>
      <w:r>
        <w:rPr>
          <w:rFonts w:ascii="Arial" w:hAnsi="Arial" w:cs="Arial"/>
          <w:b/>
        </w:rPr>
        <w:t>168</w:t>
      </w:r>
    </w:p>
    <w:p w:rsidR="00A673B0" w:rsidRPr="00C14FFF" w:rsidRDefault="00917BC3" w:rsidP="00A673B0">
      <w:pPr>
        <w:jc w:val="center"/>
        <w:rPr>
          <w:rFonts w:ascii="Arial" w:hAnsi="Arial" w:cs="Arial"/>
          <w:b/>
          <w:u w:val="single"/>
        </w:rPr>
      </w:pPr>
      <w:r w:rsidRPr="00C14FFF">
        <w:rPr>
          <w:rFonts w:ascii="Arial" w:hAnsi="Arial" w:cs="Arial"/>
          <w:b/>
        </w:rPr>
        <w:t xml:space="preserve">SESSÃO ORDINÁRIA DE </w:t>
      </w:r>
      <w:r w:rsidR="00CA2E44">
        <w:rPr>
          <w:rFonts w:ascii="Arial" w:hAnsi="Arial" w:cs="Arial"/>
          <w:b/>
          <w:u w:val="single"/>
        </w:rPr>
        <w:t>2/8</w:t>
      </w:r>
      <w:r w:rsidRPr="00C14FFF">
        <w:rPr>
          <w:rFonts w:ascii="Arial" w:hAnsi="Arial" w:cs="Arial"/>
          <w:b/>
          <w:u w:val="single"/>
        </w:rPr>
        <w:t>/2021</w:t>
      </w:r>
    </w:p>
    <w:p w:rsidR="00A673B0" w:rsidRPr="00C14FFF" w:rsidRDefault="00917BC3" w:rsidP="00A673B0">
      <w:pPr>
        <w:pStyle w:val="Ttulo4"/>
        <w:rPr>
          <w:rFonts w:ascii="Arial" w:hAnsi="Arial" w:cs="Arial"/>
          <w:smallCaps/>
          <w:sz w:val="22"/>
          <w:szCs w:val="22"/>
        </w:rPr>
      </w:pPr>
      <w:r w:rsidRPr="00C14FFF">
        <w:rPr>
          <w:rFonts w:ascii="Arial" w:hAnsi="Arial" w:cs="Arial"/>
          <w:smallCaps/>
          <w:sz w:val="22"/>
          <w:szCs w:val="22"/>
        </w:rPr>
        <w:t>Excelentíssimo Senhor Presidente Da Câmara Municipal:</w:t>
      </w:r>
    </w:p>
    <w:p w:rsidR="00A673B0" w:rsidRPr="00C14FFF" w:rsidRDefault="00A673B0" w:rsidP="00A673B0">
      <w:pPr>
        <w:rPr>
          <w:rFonts w:ascii="Arial" w:hAnsi="Arial" w:cs="Arial"/>
        </w:rPr>
      </w:pPr>
    </w:p>
    <w:p w:rsidR="00A673B0" w:rsidRPr="00C14FFF" w:rsidRDefault="00A673B0" w:rsidP="00A673B0">
      <w:pPr>
        <w:rPr>
          <w:rFonts w:ascii="Arial" w:hAnsi="Arial" w:cs="Arial"/>
        </w:rPr>
      </w:pPr>
    </w:p>
    <w:p w:rsidR="00A673B0" w:rsidRPr="00C14FFF" w:rsidRDefault="00A673B0" w:rsidP="00A673B0">
      <w:pPr>
        <w:jc w:val="both"/>
        <w:rPr>
          <w:rFonts w:ascii="Arial" w:hAnsi="Arial" w:cs="Arial"/>
          <w:shd w:val="clear" w:color="auto" w:fill="FFFFFF"/>
        </w:rPr>
      </w:pPr>
    </w:p>
    <w:p w:rsidR="00C14FFF" w:rsidRPr="00C14FFF" w:rsidRDefault="00C14FFF" w:rsidP="00A673B0">
      <w:pPr>
        <w:jc w:val="both"/>
        <w:rPr>
          <w:rFonts w:ascii="Arial" w:hAnsi="Arial" w:cs="Arial"/>
          <w:shd w:val="clear" w:color="auto" w:fill="FFFFFF"/>
        </w:rPr>
      </w:pPr>
    </w:p>
    <w:p w:rsidR="00C14FFF" w:rsidRPr="00C14FFF" w:rsidRDefault="00917BC3" w:rsidP="00C14FFF">
      <w:pPr>
        <w:spacing w:after="0"/>
        <w:ind w:firstLine="1701"/>
        <w:jc w:val="both"/>
        <w:rPr>
          <w:rFonts w:ascii="Arial" w:hAnsi="Arial" w:cs="Arial"/>
          <w:iCs/>
          <w:shd w:val="clear" w:color="auto" w:fill="FFFFFF"/>
        </w:rPr>
      </w:pPr>
      <w:r w:rsidRPr="00C14FFF">
        <w:rPr>
          <w:rFonts w:ascii="Arial" w:hAnsi="Arial" w:cs="Arial"/>
          <w:iCs/>
          <w:shd w:val="clear" w:color="auto" w:fill="FFFFFF"/>
        </w:rPr>
        <w:t>A CF/88 estabelece, em seu artigo 23, inciso II, que “</w:t>
      </w:r>
      <w:r w:rsidRPr="00C14FFF">
        <w:rPr>
          <w:rStyle w:val="nfase"/>
          <w:rFonts w:ascii="Arial" w:hAnsi="Arial" w:cs="Arial"/>
          <w:iCs w:val="0"/>
          <w:shd w:val="clear" w:color="auto" w:fill="FFFFFF"/>
        </w:rPr>
        <w:t>É competência comum da União, dos Estados, do Distrito Federal e dos Municípios cuidar da saúde e assistência pública, da proteção e garantia das pessoas portadoras de deficiência</w:t>
      </w:r>
      <w:r w:rsidRPr="00C14FFF">
        <w:rPr>
          <w:rFonts w:ascii="Arial" w:hAnsi="Arial" w:cs="Arial"/>
          <w:iCs/>
          <w:shd w:val="clear" w:color="auto" w:fill="FFFFFF"/>
        </w:rPr>
        <w:t>”.</w:t>
      </w:r>
    </w:p>
    <w:p w:rsidR="00A673B0" w:rsidRPr="00C14FFF" w:rsidRDefault="00917BC3" w:rsidP="00C14FFF">
      <w:pPr>
        <w:spacing w:after="0"/>
        <w:ind w:firstLine="1701"/>
        <w:jc w:val="both"/>
        <w:rPr>
          <w:rFonts w:ascii="Arial" w:eastAsia="Times New Roman" w:hAnsi="Arial" w:cs="Arial"/>
          <w:i/>
          <w:iCs/>
          <w:lang w:eastAsia="pt-BR"/>
        </w:rPr>
      </w:pPr>
      <w:r w:rsidRPr="00C14FFF">
        <w:rPr>
          <w:rFonts w:ascii="Arial" w:eastAsia="Times New Roman" w:hAnsi="Arial" w:cs="Arial"/>
          <w:iCs/>
          <w:lang w:eastAsia="pt-BR"/>
        </w:rPr>
        <w:t xml:space="preserve">O artigo 2º da Lei nº </w:t>
      </w:r>
      <w:r w:rsidR="00AE5836" w:rsidRPr="00C14FFF">
        <w:rPr>
          <w:rFonts w:ascii="Arial" w:eastAsia="Times New Roman" w:hAnsi="Arial" w:cs="Arial"/>
          <w:iCs/>
          <w:lang w:eastAsia="pt-BR"/>
        </w:rPr>
        <w:t>13.146/15 define pessoa </w:t>
      </w:r>
      <w:r w:rsidR="00AE5836" w:rsidRPr="00C14FFF">
        <w:rPr>
          <w:rFonts w:ascii="Arial" w:eastAsia="Times New Roman" w:hAnsi="Arial" w:cs="Arial"/>
          <w:bCs/>
          <w:iCs/>
          <w:lang w:eastAsia="pt-BR"/>
        </w:rPr>
        <w:t>com deficiência</w:t>
      </w:r>
      <w:r w:rsidR="00AE5836" w:rsidRPr="00C14FFF">
        <w:rPr>
          <w:rFonts w:ascii="Arial" w:eastAsia="Times New Roman" w:hAnsi="Arial" w:cs="Arial"/>
          <w:iCs/>
          <w:lang w:eastAsia="pt-BR"/>
        </w:rPr>
        <w:t> como</w:t>
      </w:r>
      <w:r w:rsidR="00AE5836" w:rsidRPr="00C14FFF">
        <w:rPr>
          <w:rFonts w:ascii="Arial" w:eastAsia="Times New Roman" w:hAnsi="Arial" w:cs="Arial"/>
          <w:i/>
          <w:iCs/>
          <w:lang w:eastAsia="pt-BR"/>
        </w:rPr>
        <w:t xml:space="preserve"> “aquela que tem impedimento de longo prazo de natureza física, mental, intelectual ou sensorial, o qual, em interação com uma ou mais barreiras, pode obstruir sua participação plena e efetiva na sociedade em igualdade de condições com as demais pessoas”, diferenciando-se, no artigo 3º, inciso IX, de </w:t>
      </w:r>
      <w:r w:rsidR="00AE5836" w:rsidRPr="00C14FFF">
        <w:rPr>
          <w:rFonts w:ascii="Arial" w:eastAsia="Times New Roman" w:hAnsi="Arial" w:cs="Arial"/>
          <w:bCs/>
          <w:i/>
          <w:iCs/>
          <w:lang w:eastAsia="pt-BR"/>
        </w:rPr>
        <w:t>pessoa com mobilidade reduzida</w:t>
      </w:r>
      <w:r w:rsidR="00AE5836" w:rsidRPr="00C14FFF">
        <w:rPr>
          <w:rFonts w:ascii="Arial" w:eastAsia="Times New Roman" w:hAnsi="Arial" w:cs="Arial"/>
          <w:i/>
          <w:iCs/>
          <w:lang w:eastAsia="pt-BR"/>
        </w:rPr>
        <w:t>, que é “aquela que tenha, por qualquer motivo, dificuldade de movimentação, permanente ou temporária, gerando redução efetiva da mobilidade, da flexibilidade, da coordenação motora ou da percepção, incluindo idoso, gestante, lactante, pessoa com criança de colo e obeso (note-se a inclusão do obeso como pessoa que possui mobilidade reduzida, e que passará a ter, igualmente, prioridade de atendimento, nos termos da Lei n. 10.048/00)".</w:t>
      </w:r>
    </w:p>
    <w:p w:rsidR="009056A8" w:rsidRDefault="00917BC3" w:rsidP="00C14FFF">
      <w:pPr>
        <w:shd w:val="clear" w:color="auto" w:fill="FFFFFF"/>
        <w:spacing w:after="0" w:line="240" w:lineRule="auto"/>
        <w:ind w:firstLine="1701"/>
        <w:jc w:val="both"/>
        <w:rPr>
          <w:rStyle w:val="Forte"/>
          <w:rFonts w:ascii="Arial" w:hAnsi="Arial" w:cs="Arial"/>
          <w:b w:val="0"/>
          <w:bCs w:val="0"/>
          <w:shd w:val="clear" w:color="auto" w:fill="FFFFFF"/>
        </w:rPr>
      </w:pPr>
      <w:r w:rsidRPr="00C14FFF">
        <w:rPr>
          <w:rFonts w:ascii="Arial" w:eastAsia="Times New Roman" w:hAnsi="Arial" w:cs="Arial"/>
          <w:lang w:eastAsia="pt-BR"/>
        </w:rPr>
        <w:t xml:space="preserve">Na esfera do trânsito, podemos destacar a importância das </w:t>
      </w:r>
      <w:r w:rsidRPr="00C14FFF">
        <w:rPr>
          <w:rStyle w:val="Forte"/>
          <w:rFonts w:ascii="Arial" w:hAnsi="Arial" w:cs="Arial"/>
          <w:b w:val="0"/>
          <w:bCs w:val="0"/>
          <w:shd w:val="clear" w:color="auto" w:fill="FFFFFF"/>
        </w:rPr>
        <w:t xml:space="preserve">Regras de acessibilidade para </w:t>
      </w:r>
      <w:r w:rsidR="00A673B0" w:rsidRPr="00C14FFF">
        <w:rPr>
          <w:rStyle w:val="Forte"/>
          <w:rFonts w:ascii="Arial" w:hAnsi="Arial" w:cs="Arial"/>
          <w:b w:val="0"/>
          <w:bCs w:val="0"/>
          <w:shd w:val="clear" w:color="auto" w:fill="FFFFFF"/>
        </w:rPr>
        <w:t>mobilidade</w:t>
      </w:r>
      <w:r w:rsidR="00B962DA">
        <w:rPr>
          <w:rStyle w:val="Forte"/>
          <w:rFonts w:ascii="Arial" w:hAnsi="Arial" w:cs="Arial"/>
          <w:b w:val="0"/>
          <w:bCs w:val="0"/>
          <w:shd w:val="clear" w:color="auto" w:fill="FFFFFF"/>
        </w:rPr>
        <w:t xml:space="preserve"> urbana e as v</w:t>
      </w:r>
      <w:r w:rsidRPr="00C14FFF">
        <w:rPr>
          <w:rStyle w:val="Forte"/>
          <w:rFonts w:ascii="Arial" w:hAnsi="Arial" w:cs="Arial"/>
          <w:b w:val="0"/>
          <w:bCs w:val="0"/>
          <w:shd w:val="clear" w:color="auto" w:fill="FFFFFF"/>
        </w:rPr>
        <w:t>agas especiais de estacionamento</w:t>
      </w:r>
      <w:r w:rsidR="00CA2E44">
        <w:rPr>
          <w:rStyle w:val="Forte"/>
          <w:rFonts w:ascii="Arial" w:hAnsi="Arial" w:cs="Arial"/>
          <w:b w:val="0"/>
          <w:bCs w:val="0"/>
          <w:shd w:val="clear" w:color="auto" w:fill="FFFFFF"/>
        </w:rPr>
        <w:t>, sendo dever dos Poderes Executivos garantirem esse direito.</w:t>
      </w:r>
      <w:r w:rsidRPr="00C14FFF">
        <w:rPr>
          <w:rStyle w:val="Forte"/>
          <w:rFonts w:ascii="Arial" w:hAnsi="Arial" w:cs="Arial"/>
          <w:b w:val="0"/>
          <w:bCs w:val="0"/>
          <w:shd w:val="clear" w:color="auto" w:fill="FFFFFF"/>
        </w:rPr>
        <w:t xml:space="preserve"> </w:t>
      </w:r>
    </w:p>
    <w:p w:rsidR="00CA2E44" w:rsidRDefault="00917BC3" w:rsidP="00C14FFF">
      <w:pPr>
        <w:shd w:val="clear" w:color="auto" w:fill="FFFFFF"/>
        <w:spacing w:after="0" w:line="240" w:lineRule="auto"/>
        <w:ind w:firstLine="1701"/>
        <w:jc w:val="both"/>
        <w:rPr>
          <w:rStyle w:val="Forte"/>
          <w:rFonts w:ascii="Arial" w:hAnsi="Arial" w:cs="Arial"/>
          <w:b w:val="0"/>
          <w:bCs w:val="0"/>
          <w:shd w:val="clear" w:color="auto" w:fill="FFFFFF"/>
        </w:rPr>
      </w:pPr>
      <w:r>
        <w:rPr>
          <w:rStyle w:val="Forte"/>
          <w:rFonts w:ascii="Arial" w:hAnsi="Arial" w:cs="Arial"/>
          <w:b w:val="0"/>
          <w:bCs w:val="0"/>
          <w:shd w:val="clear" w:color="auto" w:fill="FFFFFF"/>
        </w:rPr>
        <w:t>Tendo em vista também o caos no trânsito de nossa cidade onde os transtornos estão cada vez maiores durante a procura por vagas de estacionamento disponíveis, principalmente na Rua Amando de Barros, região Central, onde tem sido cada vez mais recorrente a reclamação dos usuários referente aos serviços de carga e descarga de materiais sendo executados nas vagas especiais</w:t>
      </w:r>
      <w:r w:rsidR="00DB6437">
        <w:rPr>
          <w:rStyle w:val="Forte"/>
          <w:rFonts w:ascii="Arial" w:hAnsi="Arial" w:cs="Arial"/>
          <w:b w:val="0"/>
          <w:bCs w:val="0"/>
          <w:shd w:val="clear" w:color="auto" w:fill="FFFFFF"/>
        </w:rPr>
        <w:t xml:space="preserve"> destinadas </w:t>
      </w:r>
      <w:proofErr w:type="gramStart"/>
      <w:r w:rsidR="00DB6437">
        <w:rPr>
          <w:rStyle w:val="Forte"/>
          <w:rFonts w:ascii="Arial" w:hAnsi="Arial" w:cs="Arial"/>
          <w:b w:val="0"/>
          <w:bCs w:val="0"/>
          <w:shd w:val="clear" w:color="auto" w:fill="FFFFFF"/>
        </w:rPr>
        <w:t>à</w:t>
      </w:r>
      <w:proofErr w:type="gramEnd"/>
      <w:r w:rsidR="00DB6437">
        <w:rPr>
          <w:rStyle w:val="Forte"/>
          <w:rFonts w:ascii="Arial" w:hAnsi="Arial" w:cs="Arial"/>
          <w:b w:val="0"/>
          <w:bCs w:val="0"/>
          <w:shd w:val="clear" w:color="auto" w:fill="FFFFFF"/>
        </w:rPr>
        <w:t xml:space="preserve"> pessoas com deficiência e para idosos</w:t>
      </w:r>
      <w:r>
        <w:rPr>
          <w:rStyle w:val="Forte"/>
          <w:rFonts w:ascii="Arial" w:hAnsi="Arial" w:cs="Arial"/>
          <w:b w:val="0"/>
          <w:bCs w:val="0"/>
          <w:shd w:val="clear" w:color="auto" w:fill="FFFFFF"/>
        </w:rPr>
        <w:t>, é preciso mais fiscalização por par</w:t>
      </w:r>
      <w:r w:rsidR="002C45E7">
        <w:rPr>
          <w:rStyle w:val="Forte"/>
          <w:rFonts w:ascii="Arial" w:hAnsi="Arial" w:cs="Arial"/>
          <w:b w:val="0"/>
          <w:bCs w:val="0"/>
          <w:shd w:val="clear" w:color="auto" w:fill="FFFFFF"/>
        </w:rPr>
        <w:t>te dos responsáveis.</w:t>
      </w:r>
    </w:p>
    <w:p w:rsidR="009056A8" w:rsidRDefault="009056A8" w:rsidP="00C14FFF">
      <w:pPr>
        <w:ind w:firstLine="1701"/>
        <w:jc w:val="both"/>
        <w:rPr>
          <w:rFonts w:ascii="Arial" w:hAnsi="Arial" w:cs="Arial"/>
        </w:rPr>
      </w:pPr>
    </w:p>
    <w:p w:rsidR="00E34ED0" w:rsidRDefault="00917BC3" w:rsidP="00E34ED0">
      <w:pPr>
        <w:ind w:firstLine="1701"/>
        <w:jc w:val="both"/>
        <w:rPr>
          <w:rFonts w:ascii="Arial" w:hAnsi="Arial" w:cs="Arial"/>
        </w:rPr>
      </w:pPr>
      <w:r w:rsidRPr="00C14FFF">
        <w:rPr>
          <w:rFonts w:ascii="Arial" w:hAnsi="Arial" w:cs="Arial"/>
        </w:rPr>
        <w:t xml:space="preserve">Diante do exposto, </w:t>
      </w:r>
      <w:proofErr w:type="gramStart"/>
      <w:r>
        <w:rPr>
          <w:rFonts w:ascii="Arial" w:hAnsi="Arial" w:cs="Arial"/>
          <w:b/>
          <w:bCs/>
        </w:rPr>
        <w:t>INDICAMOS</w:t>
      </w:r>
      <w:r w:rsidRPr="00C14FFF">
        <w:rPr>
          <w:rFonts w:ascii="Arial" w:hAnsi="Arial" w:cs="Arial"/>
        </w:rPr>
        <w:t>,</w:t>
      </w:r>
      <w:proofErr w:type="gramEnd"/>
      <w:r w:rsidRPr="00C14FFF">
        <w:rPr>
          <w:rFonts w:ascii="Arial" w:hAnsi="Arial" w:cs="Arial"/>
        </w:rPr>
        <w:t xml:space="preserve"> depois de cumpridas as formalidades regimentais, ao Secretário de Infraestrutura</w:t>
      </w:r>
      <w:r w:rsidRPr="00C14FFF">
        <w:rPr>
          <w:rFonts w:ascii="Arial" w:hAnsi="Arial" w:cs="Arial"/>
          <w:b/>
          <w:bCs/>
        </w:rPr>
        <w:t>, RODRIGO</w:t>
      </w:r>
      <w:r w:rsidR="00B962DA">
        <w:rPr>
          <w:rFonts w:ascii="Arial" w:hAnsi="Arial" w:cs="Arial"/>
          <w:b/>
          <w:bCs/>
        </w:rPr>
        <w:t xml:space="preserve"> COLAUTO</w:t>
      </w:r>
      <w:r w:rsidRPr="00C14FFF">
        <w:rPr>
          <w:rFonts w:ascii="Arial" w:hAnsi="Arial" w:cs="Arial"/>
          <w:b/>
          <w:bCs/>
        </w:rPr>
        <w:t xml:space="preserve"> TABORDA</w:t>
      </w:r>
      <w:r w:rsidR="00B962DA" w:rsidRPr="00B962DA">
        <w:rPr>
          <w:rFonts w:ascii="Arial" w:hAnsi="Arial" w:cs="Arial"/>
          <w:bCs/>
        </w:rPr>
        <w:t>,</w:t>
      </w:r>
      <w:r w:rsidRPr="00C14FFF">
        <w:rPr>
          <w:rFonts w:ascii="Arial" w:hAnsi="Arial" w:cs="Arial"/>
        </w:rPr>
        <w:t xml:space="preserve"> </w:t>
      </w:r>
      <w:r>
        <w:rPr>
          <w:rFonts w:ascii="Arial" w:hAnsi="Arial" w:cs="Arial"/>
        </w:rPr>
        <w:t xml:space="preserve">a </w:t>
      </w:r>
      <w:r w:rsidR="00E34ED0" w:rsidRPr="00E34ED0">
        <w:rPr>
          <w:rFonts w:ascii="Arial" w:hAnsi="Arial" w:cs="Arial"/>
        </w:rPr>
        <w:t>necessidade de intensificar a fiscalização sobre os serviços de carga e descarga de materiais que estão frequentemente sendo executados nas vagas de estacionamento reservadas para idosos e pessoas com deficiência na Rua Amando de Barros.</w:t>
      </w:r>
    </w:p>
    <w:p w:rsidR="00A673B0" w:rsidRPr="00C14FFF" w:rsidRDefault="00917BC3" w:rsidP="00E34ED0">
      <w:pPr>
        <w:ind w:firstLine="1701"/>
        <w:jc w:val="both"/>
        <w:rPr>
          <w:rFonts w:ascii="Arial" w:hAnsi="Arial" w:cs="Arial"/>
        </w:rPr>
      </w:pPr>
      <w:r w:rsidRPr="00C14FFF">
        <w:rPr>
          <w:rFonts w:ascii="Arial" w:hAnsi="Arial" w:cs="Arial"/>
        </w:rPr>
        <w:t>Plenário “V</w:t>
      </w:r>
      <w:r>
        <w:rPr>
          <w:rFonts w:ascii="Arial" w:hAnsi="Arial" w:cs="Arial"/>
        </w:rPr>
        <w:t xml:space="preserve">er. Laurindo Ezidoro Jaqueta”, </w:t>
      </w:r>
      <w:proofErr w:type="gramStart"/>
      <w:r w:rsidR="006B1352" w:rsidRPr="00C14FFF">
        <w:rPr>
          <w:rFonts w:ascii="Arial" w:hAnsi="Arial" w:cs="Arial"/>
        </w:rPr>
        <w:t>2</w:t>
      </w:r>
      <w:proofErr w:type="gramEnd"/>
      <w:r w:rsidRPr="00C14FFF">
        <w:rPr>
          <w:rFonts w:ascii="Arial" w:hAnsi="Arial" w:cs="Arial"/>
        </w:rPr>
        <w:t xml:space="preserve"> de</w:t>
      </w:r>
      <w:r w:rsidR="006B1352" w:rsidRPr="00C14FFF">
        <w:rPr>
          <w:rFonts w:ascii="Arial" w:hAnsi="Arial" w:cs="Arial"/>
        </w:rPr>
        <w:t xml:space="preserve"> </w:t>
      </w:r>
      <w:r>
        <w:rPr>
          <w:rFonts w:ascii="Arial" w:hAnsi="Arial" w:cs="Arial"/>
        </w:rPr>
        <w:t>agosto</w:t>
      </w:r>
      <w:r w:rsidRPr="00C14FFF">
        <w:rPr>
          <w:rFonts w:ascii="Arial" w:hAnsi="Arial" w:cs="Arial"/>
        </w:rPr>
        <w:t xml:space="preserve"> de 2021.</w:t>
      </w:r>
    </w:p>
    <w:p w:rsidR="006B1352" w:rsidRDefault="006B1352" w:rsidP="00A673B0">
      <w:pPr>
        <w:rPr>
          <w:rFonts w:ascii="Arial" w:hAnsi="Arial" w:cs="Arial"/>
        </w:rPr>
      </w:pPr>
    </w:p>
    <w:p w:rsidR="00C779D1" w:rsidRPr="00C14FFF" w:rsidRDefault="00C779D1" w:rsidP="00A673B0">
      <w:pPr>
        <w:rPr>
          <w:rFonts w:ascii="Arial" w:hAnsi="Arial" w:cs="Arial"/>
        </w:rPr>
      </w:pPr>
      <w:bookmarkStart w:id="0" w:name="_GoBack"/>
      <w:bookmarkEnd w:id="0"/>
    </w:p>
    <w:p w:rsidR="006B1352" w:rsidRPr="00C14FFF" w:rsidRDefault="00917BC3" w:rsidP="006B1352">
      <w:pPr>
        <w:pStyle w:val="SemEspaamento"/>
        <w:jc w:val="center"/>
        <w:rPr>
          <w:rFonts w:ascii="Arial" w:hAnsi="Arial" w:cs="Arial"/>
        </w:rPr>
      </w:pPr>
      <w:r w:rsidRPr="00C14FFF">
        <w:rPr>
          <w:rFonts w:ascii="Arial" w:hAnsi="Arial" w:cs="Arial"/>
        </w:rPr>
        <w:t xml:space="preserve">Vereadora Autora </w:t>
      </w:r>
      <w:r w:rsidRPr="00C14FFF">
        <w:rPr>
          <w:rFonts w:ascii="Arial" w:hAnsi="Arial" w:cs="Arial"/>
          <w:b/>
        </w:rPr>
        <w:t>CLAUDIA GABRIEL</w:t>
      </w:r>
    </w:p>
    <w:p w:rsidR="00A673B0" w:rsidRDefault="00917BC3" w:rsidP="006B1352">
      <w:pPr>
        <w:pStyle w:val="SemEspaamento"/>
        <w:jc w:val="center"/>
        <w:rPr>
          <w:rFonts w:ascii="Arial" w:hAnsi="Arial" w:cs="Arial"/>
        </w:rPr>
      </w:pPr>
      <w:r w:rsidRPr="00C14FFF">
        <w:rPr>
          <w:rFonts w:ascii="Arial" w:hAnsi="Arial" w:cs="Arial"/>
        </w:rPr>
        <w:t>DEM</w:t>
      </w:r>
    </w:p>
    <w:p w:rsidR="00EE4818" w:rsidRDefault="00EE4818" w:rsidP="006B1352">
      <w:pPr>
        <w:pStyle w:val="SemEspaamento"/>
        <w:jc w:val="center"/>
        <w:rPr>
          <w:rFonts w:ascii="Arial" w:hAnsi="Arial" w:cs="Arial"/>
        </w:rPr>
      </w:pPr>
    </w:p>
    <w:p w:rsidR="00EE4818" w:rsidRPr="002C45E7" w:rsidRDefault="00917BC3" w:rsidP="002C45E7">
      <w:pPr>
        <w:pStyle w:val="SemEspaamento"/>
        <w:rPr>
          <w:rFonts w:ascii="Arial" w:hAnsi="Arial" w:cs="Arial"/>
          <w:bCs/>
          <w:color w:val="ACB9CA" w:themeColor="text2" w:themeTint="66"/>
          <w:sz w:val="16"/>
          <w:szCs w:val="16"/>
        </w:rPr>
      </w:pPr>
      <w:r w:rsidRPr="002C45E7">
        <w:rPr>
          <w:rFonts w:ascii="Arial" w:hAnsi="Arial" w:cs="Arial"/>
          <w:color w:val="ACB9CA" w:themeColor="text2" w:themeTint="66"/>
          <w:sz w:val="16"/>
          <w:szCs w:val="16"/>
        </w:rPr>
        <w:t>CMG/mal</w:t>
      </w:r>
    </w:p>
    <w:sectPr w:rsidR="00EE4818" w:rsidRPr="002C45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4453A"/>
    <w:multiLevelType w:val="hybridMultilevel"/>
    <w:tmpl w:val="68A049C6"/>
    <w:lvl w:ilvl="0" w:tplc="9260CF00">
      <w:start w:val="1"/>
      <w:numFmt w:val="decimal"/>
      <w:lvlText w:val="%1."/>
      <w:lvlJc w:val="left"/>
      <w:pPr>
        <w:ind w:left="720" w:hanging="360"/>
      </w:pPr>
      <w:rPr>
        <w:rFonts w:hint="default"/>
      </w:rPr>
    </w:lvl>
    <w:lvl w:ilvl="1" w:tplc="CFA69214" w:tentative="1">
      <w:start w:val="1"/>
      <w:numFmt w:val="lowerLetter"/>
      <w:lvlText w:val="%2."/>
      <w:lvlJc w:val="left"/>
      <w:pPr>
        <w:ind w:left="1440" w:hanging="360"/>
      </w:pPr>
    </w:lvl>
    <w:lvl w:ilvl="2" w:tplc="A42009C8" w:tentative="1">
      <w:start w:val="1"/>
      <w:numFmt w:val="lowerRoman"/>
      <w:lvlText w:val="%3."/>
      <w:lvlJc w:val="right"/>
      <w:pPr>
        <w:ind w:left="2160" w:hanging="180"/>
      </w:pPr>
    </w:lvl>
    <w:lvl w:ilvl="3" w:tplc="8DE072C4" w:tentative="1">
      <w:start w:val="1"/>
      <w:numFmt w:val="decimal"/>
      <w:lvlText w:val="%4."/>
      <w:lvlJc w:val="left"/>
      <w:pPr>
        <w:ind w:left="2880" w:hanging="360"/>
      </w:pPr>
    </w:lvl>
    <w:lvl w:ilvl="4" w:tplc="623AB51C" w:tentative="1">
      <w:start w:val="1"/>
      <w:numFmt w:val="lowerLetter"/>
      <w:lvlText w:val="%5."/>
      <w:lvlJc w:val="left"/>
      <w:pPr>
        <w:ind w:left="3600" w:hanging="360"/>
      </w:pPr>
    </w:lvl>
    <w:lvl w:ilvl="5" w:tplc="6DAE44AC" w:tentative="1">
      <w:start w:val="1"/>
      <w:numFmt w:val="lowerRoman"/>
      <w:lvlText w:val="%6."/>
      <w:lvlJc w:val="right"/>
      <w:pPr>
        <w:ind w:left="4320" w:hanging="180"/>
      </w:pPr>
    </w:lvl>
    <w:lvl w:ilvl="6" w:tplc="CA4C5246" w:tentative="1">
      <w:start w:val="1"/>
      <w:numFmt w:val="decimal"/>
      <w:lvlText w:val="%7."/>
      <w:lvlJc w:val="left"/>
      <w:pPr>
        <w:ind w:left="5040" w:hanging="360"/>
      </w:pPr>
    </w:lvl>
    <w:lvl w:ilvl="7" w:tplc="C3B8F6B0" w:tentative="1">
      <w:start w:val="1"/>
      <w:numFmt w:val="lowerLetter"/>
      <w:lvlText w:val="%8."/>
      <w:lvlJc w:val="left"/>
      <w:pPr>
        <w:ind w:left="5760" w:hanging="360"/>
      </w:pPr>
    </w:lvl>
    <w:lvl w:ilvl="8" w:tplc="6C72D84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36"/>
    <w:rsid w:val="002C45E7"/>
    <w:rsid w:val="005469DB"/>
    <w:rsid w:val="00562833"/>
    <w:rsid w:val="00626605"/>
    <w:rsid w:val="006A5E3C"/>
    <w:rsid w:val="006B1352"/>
    <w:rsid w:val="0073056A"/>
    <w:rsid w:val="007733DB"/>
    <w:rsid w:val="009056A8"/>
    <w:rsid w:val="00917BC3"/>
    <w:rsid w:val="00A673B0"/>
    <w:rsid w:val="00AE5836"/>
    <w:rsid w:val="00B962DA"/>
    <w:rsid w:val="00BA37CB"/>
    <w:rsid w:val="00C14FFF"/>
    <w:rsid w:val="00C779D1"/>
    <w:rsid w:val="00CA2E44"/>
    <w:rsid w:val="00DB6437"/>
    <w:rsid w:val="00E00E11"/>
    <w:rsid w:val="00E34ED0"/>
    <w:rsid w:val="00EE4818"/>
    <w:rsid w:val="00F91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A673B0"/>
    <w:pPr>
      <w:keepNext/>
      <w:spacing w:after="0" w:line="240" w:lineRule="auto"/>
      <w:jc w:val="center"/>
      <w:outlineLvl w:val="3"/>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E5836"/>
    <w:rPr>
      <w:i/>
      <w:iCs/>
    </w:rPr>
  </w:style>
  <w:style w:type="character" w:styleId="Forte">
    <w:name w:val="Strong"/>
    <w:basedOn w:val="Fontepargpadro"/>
    <w:uiPriority w:val="22"/>
    <w:qFormat/>
    <w:rsid w:val="00AE5836"/>
    <w:rPr>
      <w:b/>
      <w:bCs/>
    </w:rPr>
  </w:style>
  <w:style w:type="paragraph" w:styleId="PargrafodaLista">
    <w:name w:val="List Paragraph"/>
    <w:basedOn w:val="Normal"/>
    <w:uiPriority w:val="34"/>
    <w:qFormat/>
    <w:rsid w:val="00AE5836"/>
    <w:pPr>
      <w:ind w:left="720"/>
      <w:contextualSpacing/>
    </w:pPr>
  </w:style>
  <w:style w:type="character" w:customStyle="1" w:styleId="Ttulo4Char">
    <w:name w:val="Título 4 Char"/>
    <w:basedOn w:val="Fontepargpadro"/>
    <w:link w:val="Ttulo4"/>
    <w:rsid w:val="00A673B0"/>
    <w:rPr>
      <w:rFonts w:ascii="Times New Roman" w:eastAsia="Times New Roman" w:hAnsi="Times New Roman" w:cs="Times New Roman"/>
      <w:b/>
      <w:sz w:val="28"/>
      <w:szCs w:val="20"/>
      <w:lang w:eastAsia="pt-BR"/>
    </w:rPr>
  </w:style>
  <w:style w:type="paragraph" w:styleId="SemEspaamento">
    <w:name w:val="No Spacing"/>
    <w:uiPriority w:val="1"/>
    <w:qFormat/>
    <w:rsid w:val="006B1352"/>
    <w:pPr>
      <w:spacing w:after="0" w:line="240" w:lineRule="auto"/>
    </w:pPr>
  </w:style>
  <w:style w:type="table" w:styleId="Tabelacomgrade">
    <w:name w:val="Table Grid"/>
    <w:basedOn w:val="Tabelanormal"/>
    <w:uiPriority w:val="39"/>
    <w:rsid w:val="00EE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C4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4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A673B0"/>
    <w:pPr>
      <w:keepNext/>
      <w:spacing w:after="0" w:line="240" w:lineRule="auto"/>
      <w:jc w:val="center"/>
      <w:outlineLvl w:val="3"/>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E5836"/>
    <w:rPr>
      <w:i/>
      <w:iCs/>
    </w:rPr>
  </w:style>
  <w:style w:type="character" w:styleId="Forte">
    <w:name w:val="Strong"/>
    <w:basedOn w:val="Fontepargpadro"/>
    <w:uiPriority w:val="22"/>
    <w:qFormat/>
    <w:rsid w:val="00AE5836"/>
    <w:rPr>
      <w:b/>
      <w:bCs/>
    </w:rPr>
  </w:style>
  <w:style w:type="paragraph" w:styleId="PargrafodaLista">
    <w:name w:val="List Paragraph"/>
    <w:basedOn w:val="Normal"/>
    <w:uiPriority w:val="34"/>
    <w:qFormat/>
    <w:rsid w:val="00AE5836"/>
    <w:pPr>
      <w:ind w:left="720"/>
      <w:contextualSpacing/>
    </w:pPr>
  </w:style>
  <w:style w:type="character" w:customStyle="1" w:styleId="Ttulo4Char">
    <w:name w:val="Título 4 Char"/>
    <w:basedOn w:val="Fontepargpadro"/>
    <w:link w:val="Ttulo4"/>
    <w:rsid w:val="00A673B0"/>
    <w:rPr>
      <w:rFonts w:ascii="Times New Roman" w:eastAsia="Times New Roman" w:hAnsi="Times New Roman" w:cs="Times New Roman"/>
      <w:b/>
      <w:sz w:val="28"/>
      <w:szCs w:val="20"/>
      <w:lang w:eastAsia="pt-BR"/>
    </w:rPr>
  </w:style>
  <w:style w:type="paragraph" w:styleId="SemEspaamento">
    <w:name w:val="No Spacing"/>
    <w:uiPriority w:val="1"/>
    <w:qFormat/>
    <w:rsid w:val="006B1352"/>
    <w:pPr>
      <w:spacing w:after="0" w:line="240" w:lineRule="auto"/>
    </w:pPr>
  </w:style>
  <w:style w:type="table" w:styleId="Tabelacomgrade">
    <w:name w:val="Table Grid"/>
    <w:basedOn w:val="Tabelanormal"/>
    <w:uiPriority w:val="39"/>
    <w:rsid w:val="00EE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C4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4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367</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Crami</dc:creator>
  <cp:lastModifiedBy>Marcelo</cp:lastModifiedBy>
  <cp:revision>16</cp:revision>
  <cp:lastPrinted>2021-08-02T13:05:00Z</cp:lastPrinted>
  <dcterms:created xsi:type="dcterms:W3CDTF">2021-07-08T00:59:00Z</dcterms:created>
  <dcterms:modified xsi:type="dcterms:W3CDTF">2021-08-02T13:18:00Z</dcterms:modified>
</cp:coreProperties>
</file>