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BA870AF" w14:textId="19250D56" w:rsidR="009958FC" w:rsidRDefault="00BE05B7" w:rsidP="009958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3F4375">
        <w:rPr>
          <w:rFonts w:ascii="Arial" w:hAnsi="Arial" w:cs="Arial"/>
          <w:b/>
          <w:sz w:val="24"/>
          <w:szCs w:val="24"/>
          <w:u w:val="single"/>
        </w:rPr>
        <w:t>49</w:t>
      </w:r>
    </w:p>
    <w:p w14:paraId="27F7AB70" w14:textId="77777777" w:rsidR="009958FC" w:rsidRDefault="009958FC" w:rsidP="009958FC">
      <w:pPr>
        <w:jc w:val="center"/>
        <w:rPr>
          <w:rFonts w:ascii="Arial" w:hAnsi="Arial" w:cs="Arial"/>
          <w:b/>
          <w:sz w:val="24"/>
          <w:szCs w:val="24"/>
        </w:rPr>
      </w:pPr>
    </w:p>
    <w:p w14:paraId="6378B490" w14:textId="58F9A351" w:rsidR="009958FC" w:rsidRDefault="00BE05B7" w:rsidP="009958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F4375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 xml:space="preserve">/8/2021       </w:t>
      </w:r>
    </w:p>
    <w:p w14:paraId="28B3E017" w14:textId="77777777" w:rsidR="009958FC" w:rsidRDefault="009958FC" w:rsidP="009958FC">
      <w:pPr>
        <w:jc w:val="both"/>
        <w:rPr>
          <w:rFonts w:ascii="Arial" w:hAnsi="Arial" w:cs="Arial"/>
          <w:b/>
          <w:sz w:val="24"/>
          <w:szCs w:val="24"/>
        </w:rPr>
      </w:pPr>
    </w:p>
    <w:p w14:paraId="17A89BCA" w14:textId="77777777" w:rsidR="009958FC" w:rsidRDefault="00BE05B7" w:rsidP="009958F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6D4829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1F8C3B5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F78DAC8" w14:textId="77777777" w:rsidR="009958FC" w:rsidRDefault="009958FC" w:rsidP="009958F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904AE33" w14:textId="0BF4C1F8" w:rsidR="009958FC" w:rsidRDefault="009958FC" w:rsidP="009958FC">
      <w:pPr>
        <w:jc w:val="both"/>
        <w:rPr>
          <w:rFonts w:ascii="Arial" w:hAnsi="Arial" w:cs="Arial"/>
          <w:b/>
          <w:sz w:val="24"/>
          <w:szCs w:val="24"/>
        </w:rPr>
      </w:pPr>
    </w:p>
    <w:p w14:paraId="47C1F3AD" w14:textId="77777777" w:rsidR="00007B3C" w:rsidRDefault="00007B3C" w:rsidP="009958FC">
      <w:pPr>
        <w:jc w:val="both"/>
        <w:rPr>
          <w:rFonts w:ascii="Arial" w:hAnsi="Arial" w:cs="Arial"/>
          <w:sz w:val="24"/>
          <w:szCs w:val="24"/>
        </w:rPr>
      </w:pPr>
    </w:p>
    <w:p w14:paraId="16E5A0B9" w14:textId="77777777" w:rsidR="009958FC" w:rsidRDefault="009958FC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49FAB9D" w14:textId="3C0A1380" w:rsidR="009958FC" w:rsidRDefault="00BE05B7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</w:t>
      </w:r>
      <w:r w:rsidR="00EE7CBF">
        <w:rPr>
          <w:rFonts w:ascii="Arial" w:hAnsi="Arial" w:cs="Arial"/>
          <w:sz w:val="24"/>
          <w:szCs w:val="24"/>
        </w:rPr>
        <w:t>de Infraestrutura</w:t>
      </w:r>
      <w:r>
        <w:rPr>
          <w:rFonts w:ascii="Arial" w:hAnsi="Arial" w:cs="Arial"/>
          <w:sz w:val="24"/>
          <w:szCs w:val="24"/>
        </w:rPr>
        <w:t xml:space="preserve">, </w:t>
      </w:r>
      <w:r w:rsidR="00EE7CBF">
        <w:rPr>
          <w:rFonts w:ascii="Arial" w:hAnsi="Arial" w:cs="Arial"/>
          <w:b/>
          <w:sz w:val="24"/>
          <w:szCs w:val="24"/>
        </w:rPr>
        <w:t>RODRIGO COLAUTO TABORDA</w:t>
      </w:r>
      <w:r w:rsidR="00487E47">
        <w:rPr>
          <w:rFonts w:ascii="Arial" w:hAnsi="Arial" w:cs="Arial"/>
          <w:sz w:val="24"/>
          <w:szCs w:val="24"/>
        </w:rPr>
        <w:t xml:space="preserve"> e </w:t>
      </w:r>
      <w:r w:rsidR="00487E47" w:rsidRPr="00487E47">
        <w:rPr>
          <w:rFonts w:ascii="Arial" w:hAnsi="Arial" w:cs="Arial"/>
          <w:sz w:val="24"/>
          <w:szCs w:val="24"/>
        </w:rPr>
        <w:t xml:space="preserve">à Consultora de Negócios da Companhia Paulista de Força e Luz – CPFL, </w:t>
      </w:r>
      <w:r w:rsidR="00487E47" w:rsidRPr="00487E47">
        <w:rPr>
          <w:rFonts w:ascii="Arial" w:hAnsi="Arial" w:cs="Arial"/>
          <w:b/>
          <w:bCs/>
          <w:sz w:val="24"/>
          <w:szCs w:val="24"/>
        </w:rPr>
        <w:t>ORZILA ORTEGA DA SILVA</w:t>
      </w:r>
      <w:r w:rsidR="00487E47">
        <w:rPr>
          <w:rFonts w:ascii="Arial" w:hAnsi="Arial" w:cs="Arial"/>
          <w:sz w:val="24"/>
          <w:szCs w:val="24"/>
        </w:rPr>
        <w:t>,</w:t>
      </w:r>
      <w:r w:rsidR="00487E47" w:rsidRPr="00487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</w:t>
      </w:r>
      <w:r w:rsidR="00EE7CBF">
        <w:rPr>
          <w:rFonts w:ascii="Arial" w:hAnsi="Arial" w:cs="Arial"/>
          <w:sz w:val="24"/>
          <w:szCs w:val="24"/>
        </w:rPr>
        <w:t>cada um em sua esfera</w:t>
      </w:r>
      <w:r w:rsidR="00EE7CBF" w:rsidRPr="00EE7CBF">
        <w:rPr>
          <w:rFonts w:ascii="Arial" w:hAnsi="Arial" w:cs="Arial"/>
          <w:sz w:val="24"/>
          <w:szCs w:val="24"/>
        </w:rPr>
        <w:t xml:space="preserve"> de</w:t>
      </w:r>
      <w:r w:rsidR="00EE7CBF">
        <w:rPr>
          <w:rFonts w:ascii="Arial" w:hAnsi="Arial" w:cs="Arial"/>
          <w:sz w:val="24"/>
          <w:szCs w:val="24"/>
        </w:rPr>
        <w:t xml:space="preserve"> </w:t>
      </w:r>
      <w:r w:rsidR="00EE7CBF" w:rsidRPr="00EE7CBF">
        <w:rPr>
          <w:rFonts w:ascii="Arial" w:hAnsi="Arial" w:cs="Arial"/>
          <w:sz w:val="24"/>
          <w:szCs w:val="24"/>
        </w:rPr>
        <w:t>competência</w:t>
      </w:r>
      <w:r w:rsidR="00EE7CBF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EE7CBF" w:rsidRPr="00EE7CBF">
        <w:rPr>
          <w:rFonts w:ascii="Arial" w:hAnsi="Arial" w:cs="Arial"/>
          <w:sz w:val="24"/>
          <w:szCs w:val="24"/>
        </w:rPr>
        <w:t xml:space="preserve">realizar a vistoria </w:t>
      </w:r>
      <w:r w:rsidR="00EE7CBF">
        <w:rPr>
          <w:rFonts w:ascii="Arial" w:hAnsi="Arial" w:cs="Arial"/>
          <w:sz w:val="24"/>
          <w:szCs w:val="24"/>
        </w:rPr>
        <w:t xml:space="preserve">e </w:t>
      </w:r>
      <w:r w:rsidR="00EE7CBF" w:rsidRPr="00EE7CBF">
        <w:rPr>
          <w:rFonts w:ascii="Arial" w:hAnsi="Arial" w:cs="Arial"/>
          <w:sz w:val="24"/>
          <w:szCs w:val="24"/>
        </w:rPr>
        <w:t xml:space="preserve">a manutenção ou troca das lâmpadas do poste de energia, localizado na </w:t>
      </w:r>
      <w:r w:rsidR="00EE7CBF">
        <w:rPr>
          <w:rFonts w:ascii="Arial" w:hAnsi="Arial" w:cs="Arial"/>
          <w:sz w:val="24"/>
          <w:szCs w:val="24"/>
        </w:rPr>
        <w:t>R</w:t>
      </w:r>
      <w:r w:rsidR="00EE7CBF" w:rsidRPr="00EE7CBF">
        <w:rPr>
          <w:rFonts w:ascii="Arial" w:hAnsi="Arial" w:cs="Arial"/>
          <w:sz w:val="24"/>
          <w:szCs w:val="24"/>
        </w:rPr>
        <w:t>ua Manoel Pinheiro Ribeiro</w:t>
      </w:r>
      <w:r w:rsidR="00EE7CBF">
        <w:rPr>
          <w:rFonts w:ascii="Arial" w:hAnsi="Arial" w:cs="Arial"/>
          <w:sz w:val="24"/>
          <w:szCs w:val="24"/>
        </w:rPr>
        <w:t>,</w:t>
      </w:r>
      <w:r w:rsidR="00EE7CBF" w:rsidRPr="00EE7CBF">
        <w:rPr>
          <w:rFonts w:ascii="Arial" w:hAnsi="Arial" w:cs="Arial"/>
          <w:sz w:val="24"/>
          <w:szCs w:val="24"/>
        </w:rPr>
        <w:t xml:space="preserve"> atrás da EMEF "Prof. Luiz Tácito Virginio dos Santos</w:t>
      </w:r>
      <w:r w:rsidR="00EE7CBF">
        <w:rPr>
          <w:rFonts w:ascii="Arial" w:hAnsi="Arial" w:cs="Arial"/>
          <w:sz w:val="24"/>
          <w:szCs w:val="24"/>
        </w:rPr>
        <w:t>”.</w:t>
      </w:r>
    </w:p>
    <w:p w14:paraId="5EA1BE0F" w14:textId="7E054067" w:rsidR="00EE7CBF" w:rsidRDefault="00EE7CBF" w:rsidP="009958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FBC93A6" w14:textId="3B9DACFC" w:rsidR="00EE7CBF" w:rsidRDefault="00EE7CBF" w:rsidP="00EE7CB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 w:rsidRPr="00EE7CBF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>,</w:t>
      </w:r>
      <w:r w:rsidRPr="00EE7CBF">
        <w:rPr>
          <w:rFonts w:ascii="Arial" w:hAnsi="Arial" w:cs="Arial"/>
          <w:sz w:val="24"/>
          <w:szCs w:val="24"/>
        </w:rPr>
        <w:t xml:space="preserve"> moradores do </w:t>
      </w:r>
      <w:r>
        <w:rPr>
          <w:rFonts w:ascii="Arial" w:hAnsi="Arial" w:cs="Arial"/>
          <w:sz w:val="24"/>
          <w:szCs w:val="24"/>
        </w:rPr>
        <w:t>local</w:t>
      </w:r>
      <w:r w:rsidRPr="00EE7CBF">
        <w:rPr>
          <w:rFonts w:ascii="Arial" w:hAnsi="Arial" w:cs="Arial"/>
          <w:sz w:val="24"/>
          <w:szCs w:val="24"/>
        </w:rPr>
        <w:t xml:space="preserve"> reclamam que há duas lâmpadas com defeito</w:t>
      </w:r>
      <w:r>
        <w:rPr>
          <w:rFonts w:ascii="Arial" w:hAnsi="Arial" w:cs="Arial"/>
          <w:sz w:val="24"/>
          <w:szCs w:val="24"/>
        </w:rPr>
        <w:t>, qu</w:t>
      </w:r>
      <w:r w:rsidRPr="00EE7CB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acendem e apagam constantemente durante a noite</w:t>
      </w:r>
      <w:r w:rsidRPr="00EE7CBF">
        <w:rPr>
          <w:rFonts w:ascii="Arial" w:hAnsi="Arial" w:cs="Arial"/>
          <w:sz w:val="24"/>
          <w:szCs w:val="24"/>
        </w:rPr>
        <w:t>.</w:t>
      </w:r>
      <w:r w:rsidRPr="009958FC">
        <w:rPr>
          <w:rFonts w:ascii="Arial" w:hAnsi="Arial" w:cs="Arial"/>
          <w:sz w:val="24"/>
          <w:szCs w:val="24"/>
        </w:rPr>
        <w:t xml:space="preserve"> </w:t>
      </w:r>
    </w:p>
    <w:p w14:paraId="68D4F77D" w14:textId="77777777" w:rsidR="009D7667" w:rsidRDefault="009D7667" w:rsidP="00EE7C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819CB5E" w14:textId="77777777" w:rsidR="009958FC" w:rsidRDefault="009958FC" w:rsidP="00EE7CBF">
      <w:pPr>
        <w:jc w:val="both"/>
        <w:rPr>
          <w:rFonts w:ascii="Arial" w:hAnsi="Arial" w:cs="Arial"/>
          <w:sz w:val="24"/>
          <w:szCs w:val="24"/>
        </w:rPr>
      </w:pPr>
    </w:p>
    <w:p w14:paraId="009B9930" w14:textId="1695C4FD" w:rsidR="009958FC" w:rsidRDefault="00BE05B7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3F4375"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 xml:space="preserve"> de agosto de 2021.</w:t>
      </w:r>
    </w:p>
    <w:p w14:paraId="65FA5C56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B52F13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DBD1F4" w14:textId="77777777" w:rsidR="009958FC" w:rsidRDefault="009958FC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912669D" w14:textId="7AF82DEB" w:rsidR="009958FC" w:rsidRDefault="00BE05B7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Vereadora Autora </w:t>
      </w:r>
      <w:r w:rsidRPr="009958FC">
        <w:rPr>
          <w:rFonts w:ascii="Arial" w:hAnsi="Arial" w:cs="Arial"/>
          <w:b/>
          <w:color w:val="000000"/>
          <w:sz w:val="24"/>
          <w:szCs w:val="24"/>
        </w:rPr>
        <w:t>ROSE IELO</w:t>
      </w:r>
    </w:p>
    <w:p w14:paraId="3CE010FA" w14:textId="1E068E2E" w:rsidR="009958FC" w:rsidRDefault="00BE05B7" w:rsidP="009958F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PDT</w:t>
      </w:r>
    </w:p>
    <w:p w14:paraId="13BAD866" w14:textId="66388800" w:rsidR="00F12F0A" w:rsidRDefault="00F12F0A" w:rsidP="009958FC">
      <w:pPr>
        <w:jc w:val="both"/>
        <w:rPr>
          <w:rFonts w:ascii="Arial" w:hAnsi="Arial" w:cs="Arial"/>
          <w:sz w:val="24"/>
          <w:szCs w:val="24"/>
        </w:rPr>
      </w:pPr>
    </w:p>
    <w:p w14:paraId="4E1FFE4D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C6B9EF3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07BD94FE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0F09770B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79289F42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2672A502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17310549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4EA486E7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18D82D67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385287F5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51369D0B" w14:textId="77777777" w:rsidR="009958FC" w:rsidRDefault="009958FC" w:rsidP="009958FC">
      <w:pPr>
        <w:jc w:val="both"/>
        <w:rPr>
          <w:rFonts w:ascii="Arial" w:hAnsi="Arial" w:cs="Arial"/>
          <w:sz w:val="24"/>
          <w:szCs w:val="24"/>
        </w:rPr>
      </w:pPr>
    </w:p>
    <w:p w14:paraId="74ED2AF2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92FD419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BFAA9D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A065232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48D26CA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0A5279E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6E23921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F4C74D5" w14:textId="77777777" w:rsidR="00C43310" w:rsidRDefault="00C43310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7337D12" w14:textId="2FB64A48" w:rsidR="009958FC" w:rsidRPr="009958FC" w:rsidRDefault="00BE05B7" w:rsidP="009958FC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958FC"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 w:rsidR="003F4375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9958FC" w:rsidRPr="009958F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A5C52" w14:textId="77777777" w:rsidR="00F539A8" w:rsidRDefault="00F539A8">
      <w:r>
        <w:separator/>
      </w:r>
    </w:p>
  </w:endnote>
  <w:endnote w:type="continuationSeparator" w:id="0">
    <w:p w14:paraId="38D03D37" w14:textId="77777777" w:rsidR="00F539A8" w:rsidRDefault="00F5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68C7" w14:textId="77777777" w:rsidR="00F539A8" w:rsidRDefault="00F539A8">
      <w:r>
        <w:separator/>
      </w:r>
    </w:p>
  </w:footnote>
  <w:footnote w:type="continuationSeparator" w:id="0">
    <w:p w14:paraId="56920390" w14:textId="77777777" w:rsidR="00F539A8" w:rsidRDefault="00F5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7B3C"/>
    <w:rsid w:val="0002294F"/>
    <w:rsid w:val="00046C22"/>
    <w:rsid w:val="0017190B"/>
    <w:rsid w:val="001903B8"/>
    <w:rsid w:val="001B6ED6"/>
    <w:rsid w:val="003158A8"/>
    <w:rsid w:val="003F4375"/>
    <w:rsid w:val="00487E47"/>
    <w:rsid w:val="004F1285"/>
    <w:rsid w:val="00520524"/>
    <w:rsid w:val="006478B7"/>
    <w:rsid w:val="007433C6"/>
    <w:rsid w:val="0076791F"/>
    <w:rsid w:val="008A5514"/>
    <w:rsid w:val="008E05BC"/>
    <w:rsid w:val="009958FC"/>
    <w:rsid w:val="009B1084"/>
    <w:rsid w:val="009D7667"/>
    <w:rsid w:val="00A35A2E"/>
    <w:rsid w:val="00A3753E"/>
    <w:rsid w:val="00A75731"/>
    <w:rsid w:val="00BD46B6"/>
    <w:rsid w:val="00BE05B7"/>
    <w:rsid w:val="00C43310"/>
    <w:rsid w:val="00C6482F"/>
    <w:rsid w:val="00D161F2"/>
    <w:rsid w:val="00DB2F1A"/>
    <w:rsid w:val="00E67ECA"/>
    <w:rsid w:val="00E840C0"/>
    <w:rsid w:val="00EE2358"/>
    <w:rsid w:val="00EE7CBF"/>
    <w:rsid w:val="00F12F0A"/>
    <w:rsid w:val="00F5031E"/>
    <w:rsid w:val="00F539A8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75C8"/>
  <w15:docId w15:val="{005088C0-2EF4-4D0E-BA34-BC736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2010-12-02T10:00:00Z</cp:lastPrinted>
  <dcterms:created xsi:type="dcterms:W3CDTF">2020-07-10T17:04:00Z</dcterms:created>
  <dcterms:modified xsi:type="dcterms:W3CDTF">2021-08-20T12:59:00Z</dcterms:modified>
</cp:coreProperties>
</file>