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501841" w:rsidRPr="00CB3966" w:rsidP="00501841" w14:paraId="603397F2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501841" w:rsidRPr="00CB3966" w:rsidP="00501841" w14:paraId="3658F622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501841" w:rsidRPr="00CB3966" w:rsidP="00501841" w14:paraId="0DE73A51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501841" w:rsidRPr="00CB3966" w:rsidP="00501841" w14:paraId="7AB4DF3C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058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501841" w:rsidRPr="008346FC" w:rsidP="00501841" w14:paraId="07E4E847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285A3B">
        <w:rPr>
          <w:rFonts w:ascii="Arial" w:hAnsi="Arial" w:cs="Arial"/>
          <w:bCs/>
          <w:sz w:val="22"/>
          <w:szCs w:val="22"/>
        </w:rPr>
        <w:t>Torna obrigatória a disponibilização de cadeira de rodas nas agências bancárias, para atendimento às pessoas com deficiência e com mobilidade reduzida e dá providências.</w:t>
      </w:r>
    </w:p>
    <w:p w:rsidR="00501841" w:rsidRPr="00CB3966" w:rsidP="00501841" w14:paraId="73AF996C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Vereador </w:t>
      </w:r>
      <w:r>
        <w:rPr>
          <w:rFonts w:ascii="Arial" w:hAnsi="Arial" w:cs="Arial"/>
          <w:sz w:val="22"/>
          <w:szCs w:val="22"/>
        </w:rPr>
        <w:t>Lelo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Pagani</w:t>
      </w:r>
    </w:p>
    <w:p w:rsidR="00501841" w:rsidRPr="00CB3966" w:rsidP="00501841" w14:paraId="329DB5D4" w14:textId="77777777">
      <w:pPr>
        <w:jc w:val="both"/>
        <w:rPr>
          <w:rFonts w:ascii="Arial" w:hAnsi="Arial" w:cs="Arial"/>
          <w:sz w:val="22"/>
          <w:szCs w:val="22"/>
        </w:rPr>
      </w:pPr>
    </w:p>
    <w:p w:rsidR="00501841" w:rsidP="00501841" w14:paraId="67554793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 presente Projeto de Lei t</w:t>
      </w:r>
      <w:r w:rsidRPr="00285A3B">
        <w:rPr>
          <w:rFonts w:ascii="Arial" w:hAnsi="Arial" w:cs="Arial"/>
          <w:sz w:val="22"/>
          <w:szCs w:val="22"/>
        </w:rPr>
        <w:t>orna obrigatória a disponibilização de cadeira de rodas nas agências bancárias, para atendimento às pessoas com deficiência e com mobilidade reduzida e dá providências.</w:t>
      </w:r>
    </w:p>
    <w:p w:rsidR="00501841" w:rsidRPr="00CB3966" w:rsidP="00501841" w14:paraId="4DA7D022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01841" w:rsidP="00501841" w14:paraId="39E87A40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>Consta da justificativa, que “</w:t>
      </w:r>
      <w:r w:rsidRPr="00285A3B">
        <w:rPr>
          <w:rFonts w:ascii="Arial" w:hAnsi="Arial" w:cs="Arial"/>
          <w:i/>
          <w:sz w:val="22"/>
          <w:szCs w:val="22"/>
        </w:rPr>
        <w:t>É comum encontrar idosos com dificuldade de locomoção, pessoas com deficiência física e com mobilidade reduzida enfrentando problemas para entrar, permanecer e até mesmo sair das agências bancárias, seja pela dificuldade em adentrar os bancos transportando sua própria cadeira de rodas ou pela falta do oferecimento de tal equipamento. O presente projeto tem o objetivo de garantir o conforto de tais munícipes, a acessibilidade plena ao atendimento, inclusão social, e, até mesmo, o atendimento no caso da ocorrência de um mal-estar em clientes e funcionários, por isso, o propósito de tornar obrigatória a disponibilização de cadeira de rodas nas instituições financeiras em nosso município</w:t>
      </w:r>
      <w:r w:rsidRPr="00CB3966">
        <w:rPr>
          <w:rFonts w:ascii="Arial" w:hAnsi="Arial" w:cs="Arial"/>
          <w:sz w:val="22"/>
          <w:szCs w:val="22"/>
        </w:rPr>
        <w:t>”.</w:t>
      </w:r>
    </w:p>
    <w:p w:rsidR="00501841" w:rsidRPr="00CB3966" w:rsidP="00501841" w14:paraId="26A6B12F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01841" w:rsidP="00501841" w14:paraId="63E819EF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apontou a legalidade e a constitucionalidade da iniciativa.</w:t>
      </w:r>
    </w:p>
    <w:p w:rsidR="00501841" w:rsidRPr="00CB3966" w:rsidP="00501841" w14:paraId="5A37D910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501841" w:rsidRPr="00CB3966" w:rsidP="00501841" w14:paraId="2B8F2297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501841" w:rsidRPr="00CB3966" w:rsidP="00501841" w14:paraId="2D2EC449" w14:textId="77777777">
      <w:pPr>
        <w:jc w:val="both"/>
        <w:rPr>
          <w:rFonts w:ascii="Arial" w:hAnsi="Arial" w:cs="Arial"/>
          <w:sz w:val="22"/>
          <w:szCs w:val="22"/>
        </w:rPr>
      </w:pPr>
    </w:p>
    <w:p w:rsidR="00501841" w:rsidRPr="00CB3966" w:rsidP="00501841" w14:paraId="762CFEA8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28 de setembro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501841" w:rsidRPr="00CB3966" w:rsidP="00501841" w14:paraId="3732609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501841" w:rsidRPr="00CB3966" w:rsidP="00501841" w14:paraId="22AFD6D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501841" w:rsidRPr="00CB3966" w:rsidP="00501841" w14:paraId="4ED113F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501841" w:rsidRPr="00CB3966" w:rsidP="00501841" w14:paraId="45F72D1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501841" w:rsidRPr="00CB3966" w:rsidP="00501841" w14:paraId="3688AC35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 w:rsidRPr="00CB3966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501841" w:rsidRPr="00CB3966" w:rsidP="00501841" w14:paraId="34434E96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501841" w:rsidRPr="00CB3966" w:rsidP="00501841" w14:paraId="152AA876" w14:textId="77777777">
      <w:pPr>
        <w:rPr>
          <w:rFonts w:ascii="Arial" w:hAnsi="Arial" w:cs="Arial"/>
          <w:bCs/>
          <w:sz w:val="22"/>
          <w:szCs w:val="22"/>
        </w:rPr>
      </w:pPr>
    </w:p>
    <w:p w:rsidR="00501841" w:rsidRPr="00CB3966" w:rsidP="00501841" w14:paraId="208D73C9" w14:textId="77777777">
      <w:pPr>
        <w:rPr>
          <w:rFonts w:ascii="Arial" w:hAnsi="Arial" w:cs="Arial"/>
          <w:bCs/>
          <w:sz w:val="22"/>
          <w:szCs w:val="22"/>
        </w:rPr>
      </w:pPr>
    </w:p>
    <w:p w:rsidR="00501841" w:rsidRPr="00CB3966" w:rsidP="00501841" w14:paraId="6D9FB358" w14:textId="77777777">
      <w:pPr>
        <w:rPr>
          <w:rFonts w:ascii="Arial" w:hAnsi="Arial" w:cs="Arial"/>
          <w:bCs/>
          <w:sz w:val="22"/>
          <w:szCs w:val="22"/>
        </w:rPr>
      </w:pPr>
    </w:p>
    <w:p w:rsidR="00501841" w:rsidRPr="00CB3966" w:rsidP="00501841" w14:paraId="22B02231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0ACB6094" w14:textId="77777777" w:rsidTr="00774C65">
        <w:tblPrEx>
          <w:tblW w:w="0" w:type="auto"/>
          <w:tblLook w:val="04A0"/>
        </w:tblPrEx>
        <w:tc>
          <w:tcPr>
            <w:tcW w:w="4558" w:type="dxa"/>
            <w:hideMark/>
          </w:tcPr>
          <w:p w:rsidR="00501841" w:rsidRPr="00CB3966" w:rsidP="00774C65" w14:paraId="5A1C88F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501841" w:rsidRPr="00CB3966" w:rsidP="00774C65" w14:paraId="13BE68E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1F6C4334" w14:textId="77777777" w:rsidTr="00774C65">
        <w:tblPrEx>
          <w:tblW w:w="0" w:type="auto"/>
          <w:tblLook w:val="04A0"/>
        </w:tblPrEx>
        <w:tc>
          <w:tcPr>
            <w:tcW w:w="4558" w:type="dxa"/>
            <w:hideMark/>
          </w:tcPr>
          <w:p w:rsidR="00501841" w:rsidRPr="00CB3966" w:rsidP="00774C65" w14:paraId="3744CE8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501841" w:rsidRPr="00CB3966" w:rsidP="00774C65" w14:paraId="65B3024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32E2B4C9" w14:textId="77777777">
      <w:bookmarkStart w:id="0" w:name="_GoBack"/>
      <w:bookmarkEnd w:id="0"/>
    </w:p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0C3C1D"/>
    <w:rsid w:val="00206E3B"/>
    <w:rsid w:val="00285A3B"/>
    <w:rsid w:val="00501841"/>
    <w:rsid w:val="00527B79"/>
    <w:rsid w:val="00774C65"/>
    <w:rsid w:val="007D7635"/>
    <w:rsid w:val="008346FC"/>
    <w:rsid w:val="00B37AE0"/>
    <w:rsid w:val="00CB396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rpodotexto">
    <w:name w:val="Corpo do texto"/>
    <w:basedOn w:val="Normal"/>
    <w:rsid w:val="00501841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501841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0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2021-09-28T16:41:00Z</dcterms:modified>
</cp:coreProperties>
</file>