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C4307C" w:rsidP="00C4307C" w14:paraId="79E59B2F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C4307C" w:rsidP="00C4307C" w14:paraId="787F56C0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4307C" w:rsidP="00C4307C" w14:paraId="48300D8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4307C" w:rsidP="00C4307C" w14:paraId="768468D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4307C" w:rsidP="00C4307C" w14:paraId="50B69D54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0061/2021</w:t>
      </w:r>
    </w:p>
    <w:p w:rsidR="00C4307C" w:rsidP="00C4307C" w14:paraId="08BE735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Pr="002D18D6">
        <w:rPr>
          <w:rFonts w:ascii="Arial" w:hAnsi="Arial" w:cs="Arial"/>
          <w:sz w:val="24"/>
          <w:szCs w:val="24"/>
        </w:rPr>
        <w:t>Estima a receita e fixa a despesa do município de Botucatu, em R$ 461.958.970,00 (quatrocentos e sessenta e um milhões, novecentos e cinquenta e oito mil, novecentos e setenta reais) - Proposta Orçamentária para o exercício de 2022.</w:t>
      </w:r>
    </w:p>
    <w:p w:rsidR="00C4307C" w:rsidP="00C4307C" w14:paraId="0D5C741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Prefeito Municipal</w:t>
      </w:r>
    </w:p>
    <w:p w:rsidR="00C4307C" w:rsidP="00C4307C" w14:paraId="2EDDED12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C4307C" w:rsidP="00C4307C" w14:paraId="12DCA229" w14:textId="77777777">
      <w:pPr>
        <w:jc w:val="both"/>
        <w:rPr>
          <w:rFonts w:ascii="Arial" w:hAnsi="Arial" w:cs="Arial"/>
          <w:sz w:val="24"/>
          <w:szCs w:val="24"/>
        </w:rPr>
      </w:pPr>
    </w:p>
    <w:p w:rsidR="00C4307C" w:rsidP="00C4307C" w14:paraId="3545B17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4307C" w:rsidP="00C4307C" w14:paraId="4DB639BC" w14:textId="77777777">
      <w:pPr>
        <w:jc w:val="both"/>
        <w:rPr>
          <w:rFonts w:ascii="Arial" w:hAnsi="Arial" w:cs="Arial"/>
          <w:sz w:val="24"/>
          <w:szCs w:val="24"/>
        </w:rPr>
      </w:pPr>
    </w:p>
    <w:p w:rsidR="00C4307C" w:rsidP="00C4307C" w14:paraId="62D1C5C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>Projeto de Lei de autoria do Prefeito e</w:t>
      </w:r>
      <w:r w:rsidRPr="002D18D6">
        <w:rPr>
          <w:rFonts w:ascii="Arial" w:hAnsi="Arial" w:cs="Arial"/>
          <w:sz w:val="24"/>
        </w:rPr>
        <w:t>stima a receita e fixa a despesa do município de Botucatu, em R$ 461.958.970,00 (quatrocentos e sessenta e um milhões, novecentos e cinquenta e oito mil, novecentos e setenta reais) - Proposta Orçamentária para o exercício de 2022.</w:t>
      </w:r>
    </w:p>
    <w:p w:rsidR="00C4307C" w:rsidP="00C4307C" w14:paraId="249D2D06" w14:textId="77777777">
      <w:pPr>
        <w:pStyle w:val="BodyTextIndent"/>
        <w:rPr>
          <w:rFonts w:ascii="Arial" w:hAnsi="Arial" w:cs="Arial"/>
          <w:sz w:val="24"/>
          <w:szCs w:val="24"/>
        </w:rPr>
      </w:pPr>
    </w:p>
    <w:p w:rsidR="00C4307C" w:rsidP="00C4307C" w14:paraId="3CD50ED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referência ao projeto, conforme entendimento e fundamentação do parecer jurídico, o mesmo demonstra-se legal e constitucional, podendo ser apreciado pelo Plenário desta Casa.</w:t>
      </w:r>
    </w:p>
    <w:p w:rsidR="00C4307C" w:rsidP="00C4307C" w14:paraId="54A6B813" w14:textId="77777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C4307C" w:rsidP="00C4307C" w14:paraId="1AF0A1AC" w14:textId="77777777">
      <w:pPr>
        <w:pStyle w:val="BodyTextIndent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Cabe-nos, nesta oportunidade, manifestar pelo prosseguimento do projeto, reservando nosso direito de manifestação em Plenário, quando este constar da pauta de discussões.</w:t>
      </w:r>
    </w:p>
    <w:p w:rsidR="00C4307C" w:rsidP="00C4307C" w14:paraId="1C770520" w14:textId="7777777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4307C" w:rsidP="00C4307C" w14:paraId="1D0C5499" w14:textId="7777777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4307C" w:rsidP="00C4307C" w14:paraId="7D163F5B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“Ver/ Laurindo Ezidoro Jaqueta”, 9 de novembro de 2021.</w:t>
      </w:r>
    </w:p>
    <w:p w:rsidR="00C4307C" w:rsidP="00C4307C" w14:paraId="598974BA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C4307C" w:rsidP="00C4307C" w14:paraId="094FE85A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C4307C" w:rsidP="00C4307C" w14:paraId="599183EF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C4307C" w:rsidP="00C4307C" w14:paraId="3E7F4D5A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 xml:space="preserve">MARCELO SLEIMAN                 </w:t>
      </w:r>
    </w:p>
    <w:p w:rsidR="00C4307C" w:rsidP="00C4307C" w14:paraId="34C75441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C4307C" w:rsidP="00C4307C" w14:paraId="5DF8244B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C4307C" w:rsidP="00C4307C" w14:paraId="1395338E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</w:p>
    <w:p w:rsidR="00C4307C" w:rsidP="00C4307C" w14:paraId="5DE78E0C" w14:textId="7777777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4307C" w:rsidP="00C4307C" w14:paraId="17415CCC" w14:textId="77777777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Vereador </w:t>
      </w:r>
      <w:r>
        <w:rPr>
          <w:rFonts w:ascii="Arial" w:hAnsi="Arial" w:cs="Arial"/>
          <w:b/>
          <w:bCs/>
          <w:sz w:val="24"/>
          <w:szCs w:val="24"/>
        </w:rPr>
        <w:t xml:space="preserve">SARGENTO LAUDO                         </w:t>
      </w: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 xml:space="preserve"> LELO</w:t>
      </w:r>
      <w:r>
        <w:rPr>
          <w:rFonts w:ascii="Arial" w:hAnsi="Arial" w:cs="Arial"/>
          <w:b/>
          <w:bCs/>
          <w:sz w:val="24"/>
          <w:szCs w:val="24"/>
        </w:rPr>
        <w:t xml:space="preserve"> PAGANI                                 </w:t>
      </w:r>
    </w:p>
    <w:p w:rsidR="00C4307C" w:rsidP="00C4307C" w14:paraId="4191A9F1" w14:textId="77777777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Relator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Membro</w:t>
      </w:r>
    </w:p>
    <w:p w:rsidR="00C4307C" w:rsidP="00C4307C" w14:paraId="0C31665C" w14:textId="77777777">
      <w:pPr>
        <w:rPr>
          <w:sz w:val="28"/>
        </w:rPr>
      </w:pPr>
    </w:p>
    <w:p w:rsidR="00C4307C" w:rsidP="00C4307C" w14:paraId="5E3088CC" w14:textId="77777777">
      <w:pPr>
        <w:jc w:val="both"/>
        <w:rPr>
          <w:rFonts w:ascii="Arial" w:hAnsi="Arial" w:cs="Arial"/>
          <w:sz w:val="22"/>
          <w:szCs w:val="22"/>
        </w:rPr>
      </w:pPr>
    </w:p>
    <w:p w:rsidR="00C4307C" w:rsidP="00C4307C" w14:paraId="06FCEEDA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D18D6"/>
    <w:rsid w:val="00527B79"/>
    <w:rsid w:val="007D7635"/>
    <w:rsid w:val="00A36579"/>
    <w:rsid w:val="00B37AE0"/>
    <w:rsid w:val="00C4307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C4307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C4307C"/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C430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C43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2021-11-09T14:08:00Z</dcterms:modified>
</cp:coreProperties>
</file>