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38CA0" w14:textId="593B3796" w:rsidR="00693802" w:rsidRPr="00643A08" w:rsidRDefault="006F133B" w:rsidP="006F133B">
      <w:pPr>
        <w:pStyle w:val="SemEspaamento"/>
        <w:jc w:val="center"/>
        <w:rPr>
          <w:b/>
          <w:sz w:val="24"/>
          <w:szCs w:val="24"/>
        </w:rPr>
      </w:pPr>
      <w:r w:rsidRPr="00643A08">
        <w:rPr>
          <w:b/>
          <w:sz w:val="24"/>
          <w:szCs w:val="24"/>
        </w:rPr>
        <w:t xml:space="preserve">PROJETO DE </w:t>
      </w:r>
      <w:proofErr w:type="gramStart"/>
      <w:r w:rsidRPr="00643A08">
        <w:rPr>
          <w:b/>
          <w:sz w:val="24"/>
          <w:szCs w:val="24"/>
        </w:rPr>
        <w:t>LEI  Nº</w:t>
      </w:r>
      <w:proofErr w:type="gramEnd"/>
      <w:r w:rsidRPr="00643A08">
        <w:rPr>
          <w:b/>
          <w:sz w:val="24"/>
          <w:szCs w:val="24"/>
        </w:rPr>
        <w:t xml:space="preserve"> 91</w:t>
      </w:r>
    </w:p>
    <w:p w14:paraId="5C16A2A0" w14:textId="088C933B" w:rsidR="00693802" w:rsidRPr="00643A08" w:rsidRDefault="006067C3" w:rsidP="006F133B">
      <w:pPr>
        <w:pStyle w:val="SemEspaamento"/>
        <w:jc w:val="center"/>
        <w:rPr>
          <w:sz w:val="24"/>
          <w:szCs w:val="24"/>
        </w:rPr>
      </w:pPr>
      <w:proofErr w:type="gramStart"/>
      <w:r w:rsidRPr="00643A08">
        <w:rPr>
          <w:sz w:val="24"/>
          <w:szCs w:val="24"/>
        </w:rPr>
        <w:t>de</w:t>
      </w:r>
      <w:proofErr w:type="gramEnd"/>
      <w:r w:rsidRPr="00643A08">
        <w:rPr>
          <w:sz w:val="24"/>
          <w:szCs w:val="24"/>
        </w:rPr>
        <w:t xml:space="preserve"> </w:t>
      </w:r>
      <w:r w:rsidR="00224836" w:rsidRPr="00643A08">
        <w:rPr>
          <w:sz w:val="24"/>
          <w:szCs w:val="24"/>
        </w:rPr>
        <w:t>2</w:t>
      </w:r>
      <w:r w:rsidR="00AC49DF" w:rsidRPr="00643A08">
        <w:rPr>
          <w:sz w:val="24"/>
          <w:szCs w:val="24"/>
        </w:rPr>
        <w:t>4</w:t>
      </w:r>
      <w:r w:rsidRPr="00643A08">
        <w:rPr>
          <w:sz w:val="24"/>
          <w:szCs w:val="24"/>
        </w:rPr>
        <w:t xml:space="preserve"> de novembro</w:t>
      </w:r>
      <w:r w:rsidR="00693802" w:rsidRPr="00643A08">
        <w:rPr>
          <w:sz w:val="24"/>
          <w:szCs w:val="24"/>
        </w:rPr>
        <w:t xml:space="preserve"> de 20</w:t>
      </w:r>
      <w:r w:rsidR="000001CF" w:rsidRPr="00643A08">
        <w:rPr>
          <w:sz w:val="24"/>
          <w:szCs w:val="24"/>
        </w:rPr>
        <w:t>21</w:t>
      </w:r>
    </w:p>
    <w:p w14:paraId="6533EC89" w14:textId="77777777" w:rsidR="006F133B" w:rsidRPr="00643A08" w:rsidRDefault="006F133B" w:rsidP="006F133B">
      <w:pPr>
        <w:pStyle w:val="SemEspaamento"/>
        <w:jc w:val="center"/>
        <w:rPr>
          <w:sz w:val="24"/>
          <w:szCs w:val="24"/>
        </w:rPr>
      </w:pPr>
    </w:p>
    <w:p w14:paraId="2D9CDF69" w14:textId="1A51DD9D" w:rsidR="00693802" w:rsidRPr="00643A08" w:rsidRDefault="00693802" w:rsidP="008E7B3F">
      <w:pPr>
        <w:spacing w:before="100" w:beforeAutospacing="1" w:after="100" w:afterAutospacing="1"/>
        <w:ind w:left="4536"/>
        <w:jc w:val="both"/>
        <w:rPr>
          <w:i/>
          <w:sz w:val="24"/>
          <w:szCs w:val="24"/>
        </w:rPr>
      </w:pPr>
      <w:r w:rsidRPr="00643A08">
        <w:rPr>
          <w:i/>
          <w:sz w:val="24"/>
          <w:szCs w:val="24"/>
        </w:rPr>
        <w:t>“Dispõe sobre a obrigatoriedade de</w:t>
      </w:r>
      <w:r w:rsidR="001B1D8E" w:rsidRPr="00643A08">
        <w:rPr>
          <w:i/>
          <w:sz w:val="24"/>
          <w:szCs w:val="24"/>
        </w:rPr>
        <w:t xml:space="preserve"> disponibilização d</w:t>
      </w:r>
      <w:r w:rsidR="00AC49DF" w:rsidRPr="00643A08">
        <w:rPr>
          <w:i/>
          <w:sz w:val="24"/>
          <w:szCs w:val="24"/>
        </w:rPr>
        <w:t>e</w:t>
      </w:r>
      <w:r w:rsidRPr="00643A08">
        <w:rPr>
          <w:i/>
          <w:sz w:val="24"/>
          <w:szCs w:val="24"/>
        </w:rPr>
        <w:t xml:space="preserve"> álcool em gel em todos os estabelecimentos comerciais </w:t>
      </w:r>
      <w:r w:rsidR="001B1D8E" w:rsidRPr="00643A08">
        <w:rPr>
          <w:i/>
          <w:sz w:val="24"/>
          <w:szCs w:val="24"/>
        </w:rPr>
        <w:t xml:space="preserve">e afins </w:t>
      </w:r>
      <w:r w:rsidRPr="00643A08">
        <w:rPr>
          <w:i/>
          <w:sz w:val="24"/>
          <w:szCs w:val="24"/>
        </w:rPr>
        <w:t>de Botucatu, independente de ocorrência de pandemias”</w:t>
      </w:r>
      <w:r w:rsidR="00AC49DF" w:rsidRPr="00643A08">
        <w:rPr>
          <w:i/>
          <w:sz w:val="24"/>
          <w:szCs w:val="24"/>
        </w:rPr>
        <w:t>.</w:t>
      </w:r>
    </w:p>
    <w:p w14:paraId="5610873D" w14:textId="6B7CFC11" w:rsidR="00A663B4" w:rsidRPr="00643A08" w:rsidRDefault="00693802" w:rsidP="008E7B3F">
      <w:pPr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bCs/>
          <w:sz w:val="24"/>
          <w:szCs w:val="24"/>
        </w:rPr>
        <w:t xml:space="preserve">Art. 1º </w:t>
      </w:r>
      <w:r w:rsidRPr="00643A08">
        <w:rPr>
          <w:sz w:val="24"/>
          <w:szCs w:val="24"/>
        </w:rPr>
        <w:t>É obrigatória a disponibilização de álcool em gel</w:t>
      </w:r>
      <w:r w:rsidR="001E0D58" w:rsidRPr="00643A08">
        <w:rPr>
          <w:sz w:val="24"/>
          <w:szCs w:val="24"/>
        </w:rPr>
        <w:t xml:space="preserve"> </w:t>
      </w:r>
      <w:r w:rsidRPr="00643A08">
        <w:rPr>
          <w:sz w:val="24"/>
          <w:szCs w:val="24"/>
        </w:rPr>
        <w:t>para higienização</w:t>
      </w:r>
      <w:r w:rsidR="00AC49DF" w:rsidRPr="00643A08">
        <w:rPr>
          <w:sz w:val="24"/>
          <w:szCs w:val="24"/>
        </w:rPr>
        <w:t>,</w:t>
      </w:r>
      <w:r w:rsidR="001E0D58" w:rsidRPr="00643A08">
        <w:rPr>
          <w:sz w:val="24"/>
          <w:szCs w:val="24"/>
        </w:rPr>
        <w:t xml:space="preserve"> assepsia </w:t>
      </w:r>
      <w:r w:rsidRPr="00643A08">
        <w:rPr>
          <w:sz w:val="24"/>
          <w:szCs w:val="24"/>
        </w:rPr>
        <w:t>das mãos</w:t>
      </w:r>
      <w:r w:rsidR="001E0D58" w:rsidRPr="00643A08">
        <w:rPr>
          <w:sz w:val="24"/>
          <w:szCs w:val="24"/>
        </w:rPr>
        <w:t>,</w:t>
      </w:r>
      <w:r w:rsidRPr="00643A08">
        <w:rPr>
          <w:sz w:val="24"/>
          <w:szCs w:val="24"/>
        </w:rPr>
        <w:t xml:space="preserve"> </w:t>
      </w:r>
      <w:r w:rsidR="00AC49DF" w:rsidRPr="00643A08">
        <w:rPr>
          <w:sz w:val="24"/>
          <w:szCs w:val="24"/>
        </w:rPr>
        <w:t>e</w:t>
      </w:r>
      <w:r w:rsidR="00A663B4" w:rsidRPr="00643A08">
        <w:rPr>
          <w:sz w:val="24"/>
          <w:szCs w:val="24"/>
        </w:rPr>
        <w:t xml:space="preserve"> a perfeita higienização de todo o ambiente de atendimento, </w:t>
      </w:r>
      <w:r w:rsidRPr="00643A08">
        <w:rPr>
          <w:sz w:val="24"/>
          <w:szCs w:val="24"/>
        </w:rPr>
        <w:t>em todos os estabelecimentos comerciais</w:t>
      </w:r>
      <w:r w:rsidR="00224836" w:rsidRPr="00643A08">
        <w:rPr>
          <w:sz w:val="24"/>
          <w:szCs w:val="24"/>
        </w:rPr>
        <w:t xml:space="preserve"> </w:t>
      </w:r>
      <w:r w:rsidR="001B1DBD" w:rsidRPr="00643A08">
        <w:rPr>
          <w:sz w:val="24"/>
          <w:szCs w:val="24"/>
        </w:rPr>
        <w:t>d</w:t>
      </w:r>
      <w:r w:rsidRPr="00643A08">
        <w:rPr>
          <w:sz w:val="24"/>
          <w:szCs w:val="24"/>
        </w:rPr>
        <w:t xml:space="preserve">o município de Botucatu, </w:t>
      </w:r>
      <w:r w:rsidR="001B1DBD" w:rsidRPr="00643A08">
        <w:rPr>
          <w:sz w:val="24"/>
          <w:szCs w:val="24"/>
        </w:rPr>
        <w:t>independentemente</w:t>
      </w:r>
      <w:r w:rsidRPr="00643A08">
        <w:rPr>
          <w:sz w:val="24"/>
          <w:szCs w:val="24"/>
        </w:rPr>
        <w:t xml:space="preserve"> </w:t>
      </w:r>
      <w:r w:rsidR="001B1DBD" w:rsidRPr="00643A08">
        <w:rPr>
          <w:sz w:val="24"/>
          <w:szCs w:val="24"/>
        </w:rPr>
        <w:t xml:space="preserve">do tipo de segmento </w:t>
      </w:r>
      <w:r w:rsidR="00A663B4" w:rsidRPr="00643A08">
        <w:rPr>
          <w:sz w:val="24"/>
          <w:szCs w:val="24"/>
        </w:rPr>
        <w:t xml:space="preserve">de </w:t>
      </w:r>
      <w:r w:rsidR="005C028A" w:rsidRPr="00643A08">
        <w:rPr>
          <w:sz w:val="24"/>
          <w:szCs w:val="24"/>
        </w:rPr>
        <w:t>empresa</w:t>
      </w:r>
      <w:r w:rsidR="001B1DBD" w:rsidRPr="00643A08">
        <w:rPr>
          <w:sz w:val="24"/>
          <w:szCs w:val="24"/>
        </w:rPr>
        <w:t xml:space="preserve"> e de eventuais períodos de </w:t>
      </w:r>
      <w:r w:rsidRPr="00643A08">
        <w:rPr>
          <w:sz w:val="24"/>
          <w:szCs w:val="24"/>
        </w:rPr>
        <w:t>ocorrência de pandemias.</w:t>
      </w:r>
    </w:p>
    <w:p w14:paraId="28A13CE8" w14:textId="7F0543BE" w:rsidR="001E0D58" w:rsidRPr="00643A08" w:rsidRDefault="00AC49DF" w:rsidP="008E7B3F">
      <w:pPr>
        <w:tabs>
          <w:tab w:val="left" w:pos="1332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color w:val="202124"/>
          <w:sz w:val="24"/>
          <w:szCs w:val="24"/>
          <w:shd w:val="clear" w:color="auto" w:fill="FFFFFF"/>
        </w:rPr>
        <w:t>Parágrafo</w:t>
      </w:r>
      <w:r w:rsidR="001E0D58" w:rsidRPr="00643A08">
        <w:rPr>
          <w:color w:val="202124"/>
          <w:sz w:val="24"/>
          <w:szCs w:val="24"/>
          <w:shd w:val="clear" w:color="auto" w:fill="FFFFFF"/>
        </w:rPr>
        <w:t xml:space="preserve"> </w:t>
      </w:r>
      <w:r w:rsidRPr="00643A08">
        <w:rPr>
          <w:color w:val="202124"/>
          <w:sz w:val="24"/>
          <w:szCs w:val="24"/>
          <w:shd w:val="clear" w:color="auto" w:fill="FFFFFF"/>
        </w:rPr>
        <w:t>ú</w:t>
      </w:r>
      <w:r w:rsidR="001E0D58" w:rsidRPr="00643A08">
        <w:rPr>
          <w:sz w:val="24"/>
          <w:szCs w:val="24"/>
        </w:rPr>
        <w:t>nico</w:t>
      </w:r>
      <w:r w:rsidR="00320FAA" w:rsidRPr="00643A08">
        <w:rPr>
          <w:sz w:val="24"/>
          <w:szCs w:val="24"/>
        </w:rPr>
        <w:t>.</w:t>
      </w:r>
      <w:r w:rsidR="001E0D58" w:rsidRPr="00643A08">
        <w:rPr>
          <w:sz w:val="24"/>
          <w:szCs w:val="24"/>
        </w:rPr>
        <w:t xml:space="preserve"> </w:t>
      </w:r>
      <w:r w:rsidR="00320FAA" w:rsidRPr="00643A08">
        <w:rPr>
          <w:sz w:val="24"/>
          <w:szCs w:val="24"/>
        </w:rPr>
        <w:t>E</w:t>
      </w:r>
      <w:r w:rsidR="001E0D58" w:rsidRPr="00643A08">
        <w:rPr>
          <w:sz w:val="24"/>
          <w:szCs w:val="24"/>
        </w:rPr>
        <w:t>nquadram</w:t>
      </w:r>
      <w:r w:rsidR="00320FAA" w:rsidRPr="00643A08">
        <w:rPr>
          <w:sz w:val="24"/>
          <w:szCs w:val="24"/>
        </w:rPr>
        <w:t>-se</w:t>
      </w:r>
      <w:r w:rsidR="001E0D58" w:rsidRPr="00643A08">
        <w:rPr>
          <w:sz w:val="24"/>
          <w:szCs w:val="24"/>
        </w:rPr>
        <w:t xml:space="preserve"> neste artigo todas as empresas comerciais, de serviços, industriais e de outros segmentos afins, </w:t>
      </w:r>
      <w:r w:rsidR="00026FB3" w:rsidRPr="00643A08">
        <w:rPr>
          <w:sz w:val="24"/>
          <w:szCs w:val="24"/>
        </w:rPr>
        <w:t>que recebem pessoas e clientes no</w:t>
      </w:r>
      <w:r w:rsidR="003A1046" w:rsidRPr="00643A08">
        <w:rPr>
          <w:sz w:val="24"/>
          <w:szCs w:val="24"/>
        </w:rPr>
        <w:t>s</w:t>
      </w:r>
      <w:r w:rsidR="00026FB3" w:rsidRPr="00643A08">
        <w:rPr>
          <w:sz w:val="24"/>
          <w:szCs w:val="24"/>
        </w:rPr>
        <w:t xml:space="preserve"> seu</w:t>
      </w:r>
      <w:r w:rsidR="003A1046" w:rsidRPr="00643A08">
        <w:rPr>
          <w:sz w:val="24"/>
          <w:szCs w:val="24"/>
        </w:rPr>
        <w:t xml:space="preserve">s </w:t>
      </w:r>
      <w:r w:rsidR="00026FB3" w:rsidRPr="00643A08">
        <w:rPr>
          <w:sz w:val="24"/>
          <w:szCs w:val="24"/>
        </w:rPr>
        <w:t>interior</w:t>
      </w:r>
      <w:r w:rsidR="003A1046" w:rsidRPr="00643A08">
        <w:rPr>
          <w:sz w:val="24"/>
          <w:szCs w:val="24"/>
        </w:rPr>
        <w:t>es</w:t>
      </w:r>
      <w:r w:rsidR="00026FB3" w:rsidRPr="00643A08">
        <w:rPr>
          <w:sz w:val="24"/>
          <w:szCs w:val="24"/>
        </w:rPr>
        <w:t>.</w:t>
      </w:r>
    </w:p>
    <w:p w14:paraId="58BBBB8C" w14:textId="34DF1768" w:rsidR="008A0C50" w:rsidRPr="00643A08" w:rsidRDefault="008A0C50" w:rsidP="008E7B3F">
      <w:pPr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sz w:val="24"/>
          <w:szCs w:val="24"/>
        </w:rPr>
        <w:t>Art. 2º O álcool em gel disponibilizado deve ser concentrado em 70%</w:t>
      </w:r>
      <w:r w:rsidR="00224836" w:rsidRPr="00643A08">
        <w:rPr>
          <w:sz w:val="24"/>
          <w:szCs w:val="24"/>
        </w:rPr>
        <w:t xml:space="preserve"> (setenta por cento)</w:t>
      </w:r>
      <w:r w:rsidRPr="00643A08">
        <w:rPr>
          <w:sz w:val="24"/>
          <w:szCs w:val="24"/>
        </w:rPr>
        <w:t>.</w:t>
      </w:r>
    </w:p>
    <w:p w14:paraId="25444548" w14:textId="7F343EC9" w:rsidR="008A0C50" w:rsidRPr="00643A08" w:rsidRDefault="006F133B" w:rsidP="008E7B3F">
      <w:pPr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sz w:val="24"/>
          <w:szCs w:val="24"/>
        </w:rPr>
        <w:t>Art. 3º</w:t>
      </w:r>
      <w:r w:rsidR="00026FB3" w:rsidRPr="00643A08">
        <w:rPr>
          <w:sz w:val="24"/>
          <w:szCs w:val="24"/>
        </w:rPr>
        <w:t xml:space="preserve"> </w:t>
      </w:r>
      <w:r w:rsidR="008A0C50" w:rsidRPr="00643A08">
        <w:rPr>
          <w:sz w:val="24"/>
          <w:szCs w:val="24"/>
        </w:rPr>
        <w:t xml:space="preserve">No interior dos estabelecimentos o álcool em gel deve ser colocado em locais de fácil acesso e visualização, </w:t>
      </w:r>
      <w:r w:rsidR="001B1DBD" w:rsidRPr="00643A08">
        <w:rPr>
          <w:sz w:val="24"/>
          <w:szCs w:val="24"/>
        </w:rPr>
        <w:t>preferencialmente na entrada do estabelecimento,</w:t>
      </w:r>
      <w:r w:rsidR="00026FB3" w:rsidRPr="00643A08">
        <w:rPr>
          <w:sz w:val="24"/>
          <w:szCs w:val="24"/>
        </w:rPr>
        <w:t xml:space="preserve"> mas também em outros espaços afins internos,</w:t>
      </w:r>
      <w:r w:rsidR="001B1DBD" w:rsidRPr="00643A08">
        <w:rPr>
          <w:sz w:val="24"/>
          <w:szCs w:val="24"/>
        </w:rPr>
        <w:t xml:space="preserve"> </w:t>
      </w:r>
      <w:r w:rsidR="008A0C50" w:rsidRPr="00643A08">
        <w:rPr>
          <w:sz w:val="24"/>
          <w:szCs w:val="24"/>
        </w:rPr>
        <w:t xml:space="preserve">acompanhado de uma placa </w:t>
      </w:r>
      <w:proofErr w:type="spellStart"/>
      <w:r w:rsidR="00026FB3" w:rsidRPr="00643A08">
        <w:rPr>
          <w:sz w:val="24"/>
          <w:szCs w:val="24"/>
        </w:rPr>
        <w:t>orientativa</w:t>
      </w:r>
      <w:proofErr w:type="spellEnd"/>
      <w:r w:rsidR="00026FB3" w:rsidRPr="00643A08">
        <w:rPr>
          <w:sz w:val="24"/>
          <w:szCs w:val="24"/>
        </w:rPr>
        <w:t xml:space="preserve"> </w:t>
      </w:r>
      <w:r w:rsidR="008A0C50" w:rsidRPr="00643A08">
        <w:rPr>
          <w:sz w:val="24"/>
          <w:szCs w:val="24"/>
        </w:rPr>
        <w:t>sinalizando a medida.</w:t>
      </w:r>
    </w:p>
    <w:p w14:paraId="26CF8EA2" w14:textId="1259AD3E" w:rsidR="00224836" w:rsidRPr="00643A08" w:rsidRDefault="008A0C50" w:rsidP="008E7B3F">
      <w:pPr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sz w:val="24"/>
          <w:szCs w:val="24"/>
        </w:rPr>
        <w:t xml:space="preserve">Art. 4º </w:t>
      </w:r>
      <w:r w:rsidR="001B1DBD" w:rsidRPr="00643A08">
        <w:rPr>
          <w:sz w:val="24"/>
          <w:szCs w:val="24"/>
        </w:rPr>
        <w:t xml:space="preserve">Estabelecimentos comerciais que deixem a disposição de seus clientes carrinhos e/ou cestas de compra de mercadorias, </w:t>
      </w:r>
      <w:r w:rsidR="003A1046" w:rsidRPr="00643A08">
        <w:rPr>
          <w:sz w:val="24"/>
          <w:szCs w:val="24"/>
        </w:rPr>
        <w:t xml:space="preserve">como supermercados, empórios, mercearias e afins, </w:t>
      </w:r>
      <w:r w:rsidR="001B1DBD" w:rsidRPr="00643A08">
        <w:rPr>
          <w:sz w:val="24"/>
          <w:szCs w:val="24"/>
        </w:rPr>
        <w:t xml:space="preserve">devem </w:t>
      </w:r>
      <w:r w:rsidR="001E0D58" w:rsidRPr="00643A08">
        <w:rPr>
          <w:sz w:val="24"/>
          <w:szCs w:val="24"/>
        </w:rPr>
        <w:t>disponibilizar também o álcool em gel</w:t>
      </w:r>
      <w:r w:rsidR="003A1046" w:rsidRPr="00643A08">
        <w:rPr>
          <w:sz w:val="24"/>
          <w:szCs w:val="24"/>
        </w:rPr>
        <w:t xml:space="preserve"> 70%</w:t>
      </w:r>
      <w:r w:rsidR="001E0D58" w:rsidRPr="00643A08">
        <w:rPr>
          <w:sz w:val="24"/>
          <w:szCs w:val="24"/>
        </w:rPr>
        <w:t xml:space="preserve"> e toalhas </w:t>
      </w:r>
      <w:r w:rsidR="00B62C8B" w:rsidRPr="00643A08">
        <w:rPr>
          <w:sz w:val="24"/>
          <w:szCs w:val="24"/>
        </w:rPr>
        <w:t>de</w:t>
      </w:r>
      <w:r w:rsidR="001E0D58" w:rsidRPr="00643A08">
        <w:rPr>
          <w:sz w:val="24"/>
          <w:szCs w:val="24"/>
        </w:rPr>
        <w:t xml:space="preserve"> papel descartáveis</w:t>
      </w:r>
      <w:r w:rsidR="00B62C8B" w:rsidRPr="00643A08">
        <w:rPr>
          <w:sz w:val="24"/>
          <w:szCs w:val="24"/>
        </w:rPr>
        <w:t>,</w:t>
      </w:r>
      <w:r w:rsidR="001E0D58" w:rsidRPr="00643A08">
        <w:rPr>
          <w:sz w:val="24"/>
          <w:szCs w:val="24"/>
        </w:rPr>
        <w:t xml:space="preserve"> para limpeza e assepsia dos mesmos.</w:t>
      </w:r>
    </w:p>
    <w:p w14:paraId="67992D0F" w14:textId="77777777" w:rsidR="00643A08" w:rsidRDefault="006F133B" w:rsidP="00643A08">
      <w:pPr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sz w:val="24"/>
          <w:szCs w:val="24"/>
        </w:rPr>
        <w:t xml:space="preserve">Art. 5º </w:t>
      </w:r>
      <w:r w:rsidR="008A0C50" w:rsidRPr="00643A08">
        <w:rPr>
          <w:sz w:val="24"/>
          <w:szCs w:val="24"/>
        </w:rPr>
        <w:t xml:space="preserve">O não cumprimento </w:t>
      </w:r>
      <w:r w:rsidR="008E7B3F" w:rsidRPr="00643A08">
        <w:rPr>
          <w:sz w:val="24"/>
          <w:szCs w:val="24"/>
        </w:rPr>
        <w:t xml:space="preserve">aos dispositivos desta </w:t>
      </w:r>
      <w:r w:rsidR="00F55F9D" w:rsidRPr="00643A08">
        <w:rPr>
          <w:sz w:val="24"/>
          <w:szCs w:val="24"/>
        </w:rPr>
        <w:t>l</w:t>
      </w:r>
      <w:r w:rsidR="008E7B3F" w:rsidRPr="00643A08">
        <w:rPr>
          <w:sz w:val="24"/>
          <w:szCs w:val="24"/>
        </w:rPr>
        <w:t>ei acarretará ao estabelecimento comercial a imediata aplicação das seguintes penalidades:</w:t>
      </w:r>
    </w:p>
    <w:p w14:paraId="0D985993" w14:textId="77777777" w:rsidR="00643A08" w:rsidRDefault="006F133B" w:rsidP="00643A08">
      <w:pPr>
        <w:jc w:val="both"/>
        <w:rPr>
          <w:sz w:val="24"/>
          <w:szCs w:val="24"/>
        </w:rPr>
      </w:pPr>
      <w:r w:rsidRPr="00643A08">
        <w:rPr>
          <w:sz w:val="24"/>
          <w:szCs w:val="24"/>
        </w:rPr>
        <w:t xml:space="preserve">I - </w:t>
      </w:r>
      <w:r w:rsidR="008E7B3F" w:rsidRPr="00643A08">
        <w:rPr>
          <w:sz w:val="24"/>
          <w:szCs w:val="24"/>
        </w:rPr>
        <w:t>Na primeira autuação</w:t>
      </w:r>
      <w:r w:rsidR="003A1046" w:rsidRPr="00643A08">
        <w:rPr>
          <w:sz w:val="24"/>
          <w:szCs w:val="24"/>
        </w:rPr>
        <w:t>:</w:t>
      </w:r>
      <w:r w:rsidR="008E7B3F" w:rsidRPr="00643A08">
        <w:rPr>
          <w:sz w:val="24"/>
          <w:szCs w:val="24"/>
        </w:rPr>
        <w:t xml:space="preserve"> advertência formal e orientação sobre correta conduta e procedimentos esperados;</w:t>
      </w:r>
    </w:p>
    <w:p w14:paraId="010F0627" w14:textId="453AF1D5" w:rsidR="00643A08" w:rsidRDefault="006F133B" w:rsidP="00643A08">
      <w:pPr>
        <w:jc w:val="both"/>
        <w:rPr>
          <w:sz w:val="24"/>
          <w:szCs w:val="24"/>
        </w:rPr>
      </w:pPr>
      <w:r w:rsidRPr="00643A08">
        <w:rPr>
          <w:sz w:val="24"/>
          <w:szCs w:val="24"/>
        </w:rPr>
        <w:t>II -</w:t>
      </w:r>
      <w:r w:rsidR="008E7B3F" w:rsidRPr="00643A08">
        <w:rPr>
          <w:sz w:val="24"/>
          <w:szCs w:val="24"/>
        </w:rPr>
        <w:t xml:space="preserve"> Na segunda autuação</w:t>
      </w:r>
      <w:r w:rsidR="003A1046" w:rsidRPr="00643A08">
        <w:rPr>
          <w:sz w:val="24"/>
          <w:szCs w:val="24"/>
        </w:rPr>
        <w:t>:</w:t>
      </w:r>
      <w:r w:rsidR="008E7B3F" w:rsidRPr="00643A08">
        <w:rPr>
          <w:sz w:val="24"/>
          <w:szCs w:val="24"/>
        </w:rPr>
        <w:t xml:space="preserve"> multa de </w:t>
      </w:r>
      <w:r w:rsidR="00A4647D">
        <w:rPr>
          <w:sz w:val="24"/>
          <w:szCs w:val="24"/>
        </w:rPr>
        <w:t>R$ 500,00 (quinhentos r</w:t>
      </w:r>
      <w:r w:rsidR="005C028A" w:rsidRPr="00643A08">
        <w:rPr>
          <w:sz w:val="24"/>
          <w:szCs w:val="24"/>
        </w:rPr>
        <w:t>eais)</w:t>
      </w:r>
      <w:r w:rsidR="003A1046" w:rsidRPr="00643A08">
        <w:rPr>
          <w:sz w:val="24"/>
          <w:szCs w:val="24"/>
        </w:rPr>
        <w:t>;</w:t>
      </w:r>
    </w:p>
    <w:p w14:paraId="4A69CA76" w14:textId="48955E71" w:rsidR="008E7B3F" w:rsidRPr="00643A08" w:rsidRDefault="006F133B" w:rsidP="00643A08">
      <w:pPr>
        <w:pStyle w:val="SemEspaamento"/>
        <w:rPr>
          <w:sz w:val="24"/>
          <w:szCs w:val="24"/>
        </w:rPr>
      </w:pPr>
      <w:r w:rsidRPr="00643A08">
        <w:rPr>
          <w:sz w:val="24"/>
          <w:szCs w:val="24"/>
        </w:rPr>
        <w:t xml:space="preserve">III - </w:t>
      </w:r>
      <w:r w:rsidR="005C028A" w:rsidRPr="00643A08">
        <w:rPr>
          <w:sz w:val="24"/>
          <w:szCs w:val="24"/>
        </w:rPr>
        <w:t>A partir da terceira autuação</w:t>
      </w:r>
      <w:r w:rsidR="003A1046" w:rsidRPr="00643A08">
        <w:rPr>
          <w:sz w:val="24"/>
          <w:szCs w:val="24"/>
        </w:rPr>
        <w:t>:</w:t>
      </w:r>
      <w:r w:rsidR="00A4647D">
        <w:rPr>
          <w:sz w:val="24"/>
          <w:szCs w:val="24"/>
        </w:rPr>
        <w:t xml:space="preserve"> multa de R$ 1.000,00 (mil reais</w:t>
      </w:r>
      <w:r w:rsidR="005C028A" w:rsidRPr="00643A08">
        <w:rPr>
          <w:sz w:val="24"/>
          <w:szCs w:val="24"/>
        </w:rPr>
        <w:t>)</w:t>
      </w:r>
      <w:r w:rsidR="003A1046" w:rsidRPr="00643A08">
        <w:rPr>
          <w:sz w:val="24"/>
          <w:szCs w:val="24"/>
        </w:rPr>
        <w:t>.</w:t>
      </w:r>
    </w:p>
    <w:p w14:paraId="1C1D1E98" w14:textId="7BC41418" w:rsidR="002D26DA" w:rsidRPr="00643A08" w:rsidRDefault="00F55F9D" w:rsidP="008E7B3F">
      <w:pPr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color w:val="202124"/>
          <w:sz w:val="24"/>
          <w:szCs w:val="24"/>
          <w:shd w:val="clear" w:color="auto" w:fill="FFFFFF"/>
        </w:rPr>
        <w:t>Parágrafo ú</w:t>
      </w:r>
      <w:r w:rsidRPr="00643A08">
        <w:rPr>
          <w:sz w:val="24"/>
          <w:szCs w:val="24"/>
        </w:rPr>
        <w:t xml:space="preserve">nico. </w:t>
      </w:r>
      <w:r w:rsidR="001B1D8E" w:rsidRPr="00643A08">
        <w:rPr>
          <w:sz w:val="24"/>
          <w:szCs w:val="24"/>
        </w:rPr>
        <w:t xml:space="preserve">Os valores serão atualizados monetariamente de acordo com </w:t>
      </w:r>
      <w:r w:rsidRPr="00643A08">
        <w:rPr>
          <w:sz w:val="24"/>
          <w:szCs w:val="24"/>
        </w:rPr>
        <w:t>os índices oficiais do município</w:t>
      </w:r>
      <w:r w:rsidR="001B1D8E" w:rsidRPr="00643A08">
        <w:rPr>
          <w:sz w:val="24"/>
          <w:szCs w:val="24"/>
        </w:rPr>
        <w:t>.</w:t>
      </w:r>
    </w:p>
    <w:p w14:paraId="4CFD838F" w14:textId="5C3640A7" w:rsidR="008A0C50" w:rsidRPr="00643A08" w:rsidRDefault="008A0C50" w:rsidP="008E7B3F">
      <w:pPr>
        <w:spacing w:before="100" w:beforeAutospacing="1" w:after="100" w:afterAutospacing="1"/>
        <w:jc w:val="both"/>
        <w:rPr>
          <w:sz w:val="24"/>
          <w:szCs w:val="24"/>
        </w:rPr>
      </w:pPr>
      <w:r w:rsidRPr="00643A08">
        <w:rPr>
          <w:sz w:val="24"/>
          <w:szCs w:val="24"/>
        </w:rPr>
        <w:t xml:space="preserve">Art. </w:t>
      </w:r>
      <w:r w:rsidR="006F133B" w:rsidRPr="00643A08">
        <w:rPr>
          <w:sz w:val="24"/>
          <w:szCs w:val="24"/>
        </w:rPr>
        <w:t>6</w:t>
      </w:r>
      <w:r w:rsidRPr="00643A08">
        <w:rPr>
          <w:sz w:val="24"/>
          <w:szCs w:val="24"/>
        </w:rPr>
        <w:t xml:space="preserve">º - Esta lei entra em vigor na data de sua publicação. </w:t>
      </w:r>
    </w:p>
    <w:p w14:paraId="2293A7F2" w14:textId="0D926971" w:rsidR="00693802" w:rsidRPr="00643A08" w:rsidRDefault="00693802" w:rsidP="008E7B3F">
      <w:pPr>
        <w:spacing w:before="100" w:beforeAutospacing="1" w:after="100" w:afterAutospacing="1"/>
        <w:ind w:left="284"/>
        <w:jc w:val="center"/>
        <w:rPr>
          <w:sz w:val="24"/>
          <w:szCs w:val="24"/>
        </w:rPr>
      </w:pPr>
      <w:r w:rsidRPr="00643A08">
        <w:rPr>
          <w:sz w:val="24"/>
          <w:szCs w:val="24"/>
        </w:rPr>
        <w:t>Plenário Ver</w:t>
      </w:r>
      <w:r w:rsidR="008A0C50" w:rsidRPr="00643A08">
        <w:rPr>
          <w:sz w:val="24"/>
          <w:szCs w:val="24"/>
        </w:rPr>
        <w:t xml:space="preserve">. “Laurindo </w:t>
      </w:r>
      <w:proofErr w:type="spellStart"/>
      <w:r w:rsidR="008A0C50" w:rsidRPr="00643A08">
        <w:rPr>
          <w:sz w:val="24"/>
          <w:szCs w:val="24"/>
        </w:rPr>
        <w:t>Ezidoro</w:t>
      </w:r>
      <w:proofErr w:type="spellEnd"/>
      <w:r w:rsidR="008A0C50" w:rsidRPr="00643A08">
        <w:rPr>
          <w:sz w:val="24"/>
          <w:szCs w:val="24"/>
        </w:rPr>
        <w:t xml:space="preserve"> Jaqueta”, </w:t>
      </w:r>
      <w:r w:rsidR="001B1D8E" w:rsidRPr="00643A08">
        <w:rPr>
          <w:sz w:val="24"/>
          <w:szCs w:val="24"/>
        </w:rPr>
        <w:t>22</w:t>
      </w:r>
      <w:r w:rsidR="008A0C50" w:rsidRPr="00643A08">
        <w:rPr>
          <w:sz w:val="24"/>
          <w:szCs w:val="24"/>
        </w:rPr>
        <w:t xml:space="preserve"> de </w:t>
      </w:r>
      <w:r w:rsidR="006067C3" w:rsidRPr="00643A08">
        <w:rPr>
          <w:sz w:val="24"/>
          <w:szCs w:val="24"/>
        </w:rPr>
        <w:t>novembro de 2021</w:t>
      </w:r>
      <w:r w:rsidRPr="00643A08">
        <w:rPr>
          <w:sz w:val="24"/>
          <w:szCs w:val="24"/>
        </w:rPr>
        <w:t>.</w:t>
      </w:r>
    </w:p>
    <w:p w14:paraId="4AD5536C" w14:textId="77777777" w:rsidR="00693802" w:rsidRPr="00643A08" w:rsidRDefault="00693802" w:rsidP="008E7B3F">
      <w:pPr>
        <w:spacing w:before="100" w:beforeAutospacing="1" w:after="100" w:afterAutospacing="1"/>
        <w:ind w:left="284"/>
        <w:rPr>
          <w:sz w:val="24"/>
          <w:szCs w:val="24"/>
        </w:rPr>
      </w:pPr>
    </w:p>
    <w:p w14:paraId="74EE2B34" w14:textId="77777777" w:rsidR="00693802" w:rsidRPr="00643A08" w:rsidRDefault="00693802" w:rsidP="001B1D8E">
      <w:pPr>
        <w:ind w:left="284"/>
        <w:jc w:val="center"/>
        <w:rPr>
          <w:b/>
          <w:sz w:val="24"/>
          <w:szCs w:val="24"/>
        </w:rPr>
      </w:pPr>
      <w:r w:rsidRPr="00643A08">
        <w:rPr>
          <w:sz w:val="24"/>
          <w:szCs w:val="24"/>
        </w:rPr>
        <w:t xml:space="preserve">Vereador Autor </w:t>
      </w:r>
      <w:r w:rsidR="006067C3" w:rsidRPr="00643A08">
        <w:rPr>
          <w:b/>
          <w:sz w:val="24"/>
          <w:szCs w:val="24"/>
        </w:rPr>
        <w:t>SILVIO</w:t>
      </w:r>
    </w:p>
    <w:p w14:paraId="6FFC59FB" w14:textId="77777777" w:rsidR="00693802" w:rsidRPr="00643A08" w:rsidRDefault="006067C3" w:rsidP="001B1D8E">
      <w:pPr>
        <w:ind w:left="284"/>
        <w:jc w:val="center"/>
        <w:rPr>
          <w:sz w:val="24"/>
          <w:szCs w:val="24"/>
        </w:rPr>
      </w:pPr>
      <w:r w:rsidRPr="00643A08">
        <w:rPr>
          <w:sz w:val="24"/>
          <w:szCs w:val="24"/>
        </w:rPr>
        <w:t>REPUBLICANOS</w:t>
      </w:r>
    </w:p>
    <w:p w14:paraId="3F14E832" w14:textId="77777777" w:rsidR="00693802" w:rsidRPr="00643A08" w:rsidRDefault="00693802" w:rsidP="00693802">
      <w:pPr>
        <w:ind w:left="284"/>
        <w:jc w:val="center"/>
        <w:rPr>
          <w:sz w:val="24"/>
          <w:szCs w:val="24"/>
        </w:rPr>
      </w:pPr>
    </w:p>
    <w:p w14:paraId="201CA34D" w14:textId="77777777" w:rsidR="00693802" w:rsidRDefault="00693802" w:rsidP="00693802">
      <w:pPr>
        <w:ind w:left="284"/>
        <w:jc w:val="center"/>
        <w:rPr>
          <w:sz w:val="24"/>
          <w:szCs w:val="24"/>
        </w:rPr>
      </w:pPr>
    </w:p>
    <w:p w14:paraId="05B19259" w14:textId="5F37A01B" w:rsidR="00693802" w:rsidRDefault="00693802" w:rsidP="00693802">
      <w:pPr>
        <w:rPr>
          <w:sz w:val="24"/>
          <w:szCs w:val="24"/>
        </w:rPr>
      </w:pPr>
    </w:p>
    <w:p w14:paraId="2C4B0435" w14:textId="77777777" w:rsidR="00C17683" w:rsidRPr="00643A08" w:rsidRDefault="00C17683" w:rsidP="00C17683">
      <w:pPr>
        <w:pStyle w:val="SemEspaamento"/>
        <w:jc w:val="right"/>
        <w:rPr>
          <w:b/>
          <w:sz w:val="24"/>
          <w:szCs w:val="24"/>
        </w:rPr>
      </w:pPr>
      <w:r w:rsidRPr="00643A08">
        <w:rPr>
          <w:b/>
          <w:sz w:val="24"/>
          <w:szCs w:val="24"/>
        </w:rPr>
        <w:lastRenderedPageBreak/>
        <w:t xml:space="preserve">PROJETO DE </w:t>
      </w:r>
      <w:proofErr w:type="gramStart"/>
      <w:r w:rsidRPr="00643A08">
        <w:rPr>
          <w:b/>
          <w:sz w:val="24"/>
          <w:szCs w:val="24"/>
        </w:rPr>
        <w:t>LEI  Nº</w:t>
      </w:r>
      <w:proofErr w:type="gramEnd"/>
      <w:r w:rsidRPr="00643A08">
        <w:rPr>
          <w:b/>
          <w:sz w:val="24"/>
          <w:szCs w:val="24"/>
        </w:rPr>
        <w:t xml:space="preserve"> 91</w:t>
      </w:r>
    </w:p>
    <w:p w14:paraId="54ED20F9" w14:textId="77777777" w:rsidR="00C17683" w:rsidRPr="00643A08" w:rsidRDefault="00C17683" w:rsidP="00C17683">
      <w:pPr>
        <w:pStyle w:val="SemEspaamento"/>
        <w:jc w:val="right"/>
        <w:rPr>
          <w:sz w:val="24"/>
          <w:szCs w:val="24"/>
        </w:rPr>
      </w:pPr>
      <w:proofErr w:type="gramStart"/>
      <w:r w:rsidRPr="00643A08">
        <w:rPr>
          <w:sz w:val="24"/>
          <w:szCs w:val="24"/>
        </w:rPr>
        <w:t>de</w:t>
      </w:r>
      <w:proofErr w:type="gramEnd"/>
      <w:r w:rsidRPr="00643A08">
        <w:rPr>
          <w:sz w:val="24"/>
          <w:szCs w:val="24"/>
        </w:rPr>
        <w:t xml:space="preserve"> 24 de novembro de 2021</w:t>
      </w:r>
    </w:p>
    <w:p w14:paraId="2531B8A3" w14:textId="77777777" w:rsidR="00C17683" w:rsidRDefault="00C17683" w:rsidP="004657FB">
      <w:pPr>
        <w:spacing w:before="20" w:after="20"/>
        <w:jc w:val="center"/>
        <w:rPr>
          <w:b/>
          <w:sz w:val="24"/>
          <w:szCs w:val="24"/>
          <w:u w:val="single"/>
        </w:rPr>
      </w:pPr>
    </w:p>
    <w:p w14:paraId="286C1420" w14:textId="5E53B2E6" w:rsidR="004657FB" w:rsidRPr="00643A08" w:rsidRDefault="004657FB" w:rsidP="004657FB">
      <w:pPr>
        <w:spacing w:before="20" w:after="20"/>
        <w:jc w:val="center"/>
        <w:rPr>
          <w:b/>
          <w:sz w:val="24"/>
          <w:szCs w:val="24"/>
          <w:u w:val="single"/>
        </w:rPr>
      </w:pPr>
      <w:r w:rsidRPr="00643A08">
        <w:rPr>
          <w:b/>
          <w:sz w:val="24"/>
          <w:szCs w:val="24"/>
          <w:u w:val="single"/>
        </w:rPr>
        <w:t>JUSTIFICATIVA</w:t>
      </w:r>
    </w:p>
    <w:p w14:paraId="554CE305" w14:textId="77777777" w:rsidR="004657FB" w:rsidRPr="00643A08" w:rsidRDefault="004657FB" w:rsidP="004657FB">
      <w:pPr>
        <w:spacing w:before="20" w:after="20"/>
        <w:jc w:val="center"/>
        <w:rPr>
          <w:b/>
          <w:sz w:val="24"/>
          <w:szCs w:val="24"/>
        </w:rPr>
      </w:pPr>
    </w:p>
    <w:p w14:paraId="4B1F1F09" w14:textId="75F3D192" w:rsidR="00C17683" w:rsidRDefault="004657FB" w:rsidP="00C17683">
      <w:pPr>
        <w:ind w:firstLine="567"/>
        <w:jc w:val="both"/>
        <w:rPr>
          <w:sz w:val="24"/>
          <w:szCs w:val="24"/>
        </w:rPr>
      </w:pPr>
      <w:r w:rsidRPr="00C17683">
        <w:rPr>
          <w:sz w:val="24"/>
          <w:szCs w:val="24"/>
        </w:rPr>
        <w:t>O presente projeto visa ordenar um tema importante de saúde pública, que já vem sendo aplicado neste período de pandemia</w:t>
      </w:r>
      <w:r w:rsidR="00AF052B" w:rsidRPr="00C17683">
        <w:rPr>
          <w:sz w:val="24"/>
          <w:szCs w:val="24"/>
        </w:rPr>
        <w:t xml:space="preserve">, </w:t>
      </w:r>
      <w:r w:rsidRPr="00C17683">
        <w:rPr>
          <w:sz w:val="24"/>
          <w:szCs w:val="24"/>
        </w:rPr>
        <w:t>mas que não pode</w:t>
      </w:r>
      <w:r w:rsidR="00984803" w:rsidRPr="00C17683">
        <w:rPr>
          <w:sz w:val="24"/>
          <w:szCs w:val="24"/>
        </w:rPr>
        <w:t xml:space="preserve">, com absoluta certeza, </w:t>
      </w:r>
      <w:r w:rsidRPr="00C17683">
        <w:rPr>
          <w:sz w:val="24"/>
          <w:szCs w:val="24"/>
        </w:rPr>
        <w:t xml:space="preserve">ficar </w:t>
      </w:r>
      <w:r w:rsidR="00FC01B1" w:rsidRPr="00C17683">
        <w:rPr>
          <w:sz w:val="24"/>
          <w:szCs w:val="24"/>
        </w:rPr>
        <w:t>caracterizado</w:t>
      </w:r>
      <w:r w:rsidR="00017706">
        <w:rPr>
          <w:sz w:val="24"/>
          <w:szCs w:val="24"/>
        </w:rPr>
        <w:t xml:space="preserve"> apenas para </w:t>
      </w:r>
      <w:r w:rsidR="00017706" w:rsidRPr="00017706">
        <w:rPr>
          <w:sz w:val="24"/>
          <w:szCs w:val="24"/>
        </w:rPr>
        <w:t>os momentos pandêmicos.</w:t>
      </w:r>
    </w:p>
    <w:p w14:paraId="2131E322" w14:textId="373C994F" w:rsidR="00C17683" w:rsidRPr="00C17683" w:rsidRDefault="00AF052B" w:rsidP="00C17683">
      <w:pPr>
        <w:ind w:firstLine="567"/>
        <w:jc w:val="both"/>
        <w:rPr>
          <w:sz w:val="24"/>
          <w:szCs w:val="24"/>
        </w:rPr>
      </w:pPr>
      <w:r w:rsidRPr="00C17683">
        <w:rPr>
          <w:sz w:val="24"/>
          <w:szCs w:val="24"/>
        </w:rPr>
        <w:t>Nossas justificativas se iniciam com uma orientação da Organização Mundial de Saúde, que afirma que “a limpeza apropriada das mãos é considerada a mais eficaz ação isolada para reduzir infecções”.</w:t>
      </w:r>
      <w:r w:rsidR="00643A08" w:rsidRPr="00C17683">
        <w:rPr>
          <w:sz w:val="24"/>
          <w:szCs w:val="24"/>
        </w:rPr>
        <w:t xml:space="preserve"> Mãos e braços possuem um grande </w:t>
      </w:r>
      <w:r w:rsidR="00B21AC9" w:rsidRPr="00C17683">
        <w:rPr>
          <w:sz w:val="24"/>
          <w:szCs w:val="24"/>
        </w:rPr>
        <w:t xml:space="preserve">potencial de transportar bactérias e vírus para o interior do corpo </w:t>
      </w:r>
      <w:r w:rsidR="00FC01B1" w:rsidRPr="00C17683">
        <w:rPr>
          <w:sz w:val="24"/>
          <w:szCs w:val="24"/>
        </w:rPr>
        <w:t>das pessoas</w:t>
      </w:r>
      <w:r w:rsidR="00B21AC9" w:rsidRPr="00C17683">
        <w:rPr>
          <w:sz w:val="24"/>
          <w:szCs w:val="24"/>
        </w:rPr>
        <w:t xml:space="preserve">, podendo </w:t>
      </w:r>
      <w:r w:rsidR="00FC01B1" w:rsidRPr="00C17683">
        <w:rPr>
          <w:sz w:val="24"/>
          <w:szCs w:val="24"/>
        </w:rPr>
        <w:t>trazer doenças de variadas consequências</w:t>
      </w:r>
      <w:r w:rsidR="00B21AC9" w:rsidRPr="00C17683">
        <w:rPr>
          <w:sz w:val="24"/>
          <w:szCs w:val="24"/>
        </w:rPr>
        <w:t xml:space="preserve">. Por esse motivo principal, a </w:t>
      </w:r>
      <w:r w:rsidR="00224836" w:rsidRPr="00C17683">
        <w:rPr>
          <w:sz w:val="24"/>
          <w:szCs w:val="24"/>
        </w:rPr>
        <w:t xml:space="preserve">comunidade científica reforça a necessidade de manter </w:t>
      </w:r>
      <w:r w:rsidR="00B21AC9" w:rsidRPr="00C17683">
        <w:rPr>
          <w:sz w:val="24"/>
          <w:szCs w:val="24"/>
        </w:rPr>
        <w:t>mãos e braços</w:t>
      </w:r>
      <w:r w:rsidR="00224836" w:rsidRPr="00C17683">
        <w:rPr>
          <w:sz w:val="24"/>
          <w:szCs w:val="24"/>
        </w:rPr>
        <w:t> sempre higienizad</w:t>
      </w:r>
      <w:r w:rsidR="00B21AC9" w:rsidRPr="00C17683">
        <w:rPr>
          <w:sz w:val="24"/>
          <w:szCs w:val="24"/>
        </w:rPr>
        <w:t>os</w:t>
      </w:r>
      <w:r w:rsidR="00224836" w:rsidRPr="00C17683">
        <w:rPr>
          <w:sz w:val="24"/>
          <w:szCs w:val="24"/>
        </w:rPr>
        <w:t xml:space="preserve">, com lavagens constantes e uso de álcool </w:t>
      </w:r>
      <w:r w:rsidR="000001CF" w:rsidRPr="00C17683">
        <w:rPr>
          <w:sz w:val="24"/>
          <w:szCs w:val="24"/>
        </w:rPr>
        <w:t xml:space="preserve">em </w:t>
      </w:r>
      <w:r w:rsidR="00224836" w:rsidRPr="00C17683">
        <w:rPr>
          <w:sz w:val="24"/>
          <w:szCs w:val="24"/>
        </w:rPr>
        <w:t>gel. </w:t>
      </w:r>
    </w:p>
    <w:p w14:paraId="350C489C" w14:textId="77777777" w:rsidR="00C17683" w:rsidRDefault="00643A08" w:rsidP="00C17683">
      <w:pPr>
        <w:ind w:firstLine="567"/>
        <w:jc w:val="both"/>
        <w:rPr>
          <w:sz w:val="24"/>
          <w:szCs w:val="24"/>
        </w:rPr>
      </w:pPr>
      <w:r w:rsidRPr="00C17683">
        <w:rPr>
          <w:sz w:val="24"/>
          <w:szCs w:val="24"/>
        </w:rPr>
        <w:t>Lavar as mãos é uma das medidas mais eficazes para evitar qualquer tipo de transmissão de doenças</w:t>
      </w:r>
      <w:bookmarkStart w:id="0" w:name="_GoBack"/>
      <w:bookmarkEnd w:id="0"/>
      <w:r w:rsidRPr="00C17683">
        <w:rPr>
          <w:sz w:val="24"/>
          <w:szCs w:val="24"/>
        </w:rPr>
        <w:t xml:space="preserve"> como a Covid-19 e infecções como diarreia, viroses respiratórias, gripe convencional e H1N1, entre outras enfermidades</w:t>
      </w:r>
      <w:r w:rsidR="00AE63F8" w:rsidRPr="00C17683">
        <w:rPr>
          <w:sz w:val="24"/>
          <w:szCs w:val="24"/>
        </w:rPr>
        <w:t xml:space="preserve">. Da mesma forma, estas infecções também podem ser evitadas com a correta higienização das mãos com álcool </w:t>
      </w:r>
      <w:r w:rsidR="00C17683" w:rsidRPr="00C17683">
        <w:rPr>
          <w:sz w:val="24"/>
          <w:szCs w:val="24"/>
        </w:rPr>
        <w:t>em gel.</w:t>
      </w:r>
    </w:p>
    <w:p w14:paraId="5736E8CC" w14:textId="7BAD0242" w:rsidR="00C17683" w:rsidRDefault="00AE63F8" w:rsidP="0093524C">
      <w:pPr>
        <w:ind w:firstLine="567"/>
        <w:jc w:val="both"/>
        <w:rPr>
          <w:sz w:val="24"/>
          <w:szCs w:val="24"/>
        </w:rPr>
      </w:pPr>
      <w:r w:rsidRPr="00C17683">
        <w:rPr>
          <w:sz w:val="24"/>
          <w:szCs w:val="24"/>
        </w:rPr>
        <w:t xml:space="preserve">Sendo assim, reiteramos </w:t>
      </w:r>
      <w:r w:rsidR="00643A08" w:rsidRPr="00C17683">
        <w:rPr>
          <w:sz w:val="24"/>
          <w:szCs w:val="24"/>
        </w:rPr>
        <w:t xml:space="preserve">que o uso de álcool em gel </w:t>
      </w:r>
      <w:r w:rsidR="00C17683" w:rsidRPr="00C17683">
        <w:rPr>
          <w:sz w:val="24"/>
          <w:szCs w:val="24"/>
        </w:rPr>
        <w:t>é</w:t>
      </w:r>
      <w:r w:rsidR="00643A08" w:rsidRPr="00C17683">
        <w:rPr>
          <w:sz w:val="24"/>
          <w:szCs w:val="24"/>
        </w:rPr>
        <w:t xml:space="preserve"> </w:t>
      </w:r>
      <w:r w:rsidR="00C17683" w:rsidRPr="00C17683">
        <w:rPr>
          <w:sz w:val="24"/>
          <w:szCs w:val="24"/>
        </w:rPr>
        <w:t>necessário</w:t>
      </w:r>
      <w:r w:rsidR="00643A08" w:rsidRPr="00C17683">
        <w:rPr>
          <w:sz w:val="24"/>
          <w:szCs w:val="24"/>
        </w:rPr>
        <w:t xml:space="preserve"> na rotina de qualquer pessoa, minimizando as chances de contaminação e contribuindo assim para a saúde pública da população.</w:t>
      </w:r>
    </w:p>
    <w:p w14:paraId="0F10A1EB" w14:textId="77777777" w:rsidR="00C17683" w:rsidRDefault="00C17683" w:rsidP="00C17683">
      <w:pPr>
        <w:ind w:firstLine="567"/>
        <w:jc w:val="both"/>
        <w:rPr>
          <w:sz w:val="24"/>
          <w:szCs w:val="24"/>
        </w:rPr>
      </w:pPr>
      <w:r w:rsidRPr="00C17683">
        <w:rPr>
          <w:sz w:val="24"/>
          <w:szCs w:val="24"/>
        </w:rPr>
        <w:t xml:space="preserve">A disponibilização do álcool nos estabelecimentos comerciais se faz necessária, uma vez que estes locais possuem objetos de uso comum como moedas, maçanetas, telefones, utensílios e itens de lojas a disposição das pessoas, que são apenas alguns exemplos de itens compartilhados por muitos, que facilitam a transmissão de doenças. Portando, é fundamental </w:t>
      </w:r>
      <w:r w:rsidR="0023299C" w:rsidRPr="00C17683">
        <w:rPr>
          <w:sz w:val="24"/>
          <w:szCs w:val="24"/>
        </w:rPr>
        <w:t xml:space="preserve">termos esse cuidado sendo realizado de maneira perene em </w:t>
      </w:r>
      <w:r w:rsidR="00AF052B" w:rsidRPr="00C17683">
        <w:rPr>
          <w:sz w:val="24"/>
          <w:szCs w:val="24"/>
        </w:rPr>
        <w:t>nossas lojas comerciais, consultórios e cl</w:t>
      </w:r>
      <w:r w:rsidR="000001CF" w:rsidRPr="00C17683">
        <w:rPr>
          <w:sz w:val="24"/>
          <w:szCs w:val="24"/>
        </w:rPr>
        <w:t>í</w:t>
      </w:r>
      <w:r w:rsidR="00AF052B" w:rsidRPr="00C17683">
        <w:rPr>
          <w:sz w:val="24"/>
          <w:szCs w:val="24"/>
        </w:rPr>
        <w:t>nicas médic</w:t>
      </w:r>
      <w:r w:rsidR="000001CF" w:rsidRPr="00C17683">
        <w:rPr>
          <w:sz w:val="24"/>
          <w:szCs w:val="24"/>
        </w:rPr>
        <w:t>a</w:t>
      </w:r>
      <w:r w:rsidR="00AF052B" w:rsidRPr="00C17683">
        <w:rPr>
          <w:sz w:val="24"/>
          <w:szCs w:val="24"/>
        </w:rPr>
        <w:t xml:space="preserve">s, </w:t>
      </w:r>
      <w:r w:rsidR="000001CF" w:rsidRPr="00C17683">
        <w:rPr>
          <w:sz w:val="24"/>
          <w:szCs w:val="24"/>
        </w:rPr>
        <w:t xml:space="preserve">hipermercados, </w:t>
      </w:r>
      <w:r w:rsidR="00AF052B" w:rsidRPr="00C17683">
        <w:rPr>
          <w:sz w:val="24"/>
          <w:szCs w:val="24"/>
        </w:rPr>
        <w:t xml:space="preserve">supermercados, farmácias, </w:t>
      </w:r>
      <w:r w:rsidR="0023299C" w:rsidRPr="00C17683">
        <w:rPr>
          <w:sz w:val="24"/>
          <w:szCs w:val="24"/>
        </w:rPr>
        <w:t>indústrias</w:t>
      </w:r>
      <w:r w:rsidR="00AF052B" w:rsidRPr="00C17683">
        <w:rPr>
          <w:sz w:val="24"/>
          <w:szCs w:val="24"/>
        </w:rPr>
        <w:t>, escritórios e afins.</w:t>
      </w:r>
    </w:p>
    <w:p w14:paraId="18EF3768" w14:textId="77777777" w:rsidR="00C17683" w:rsidRDefault="007B341D" w:rsidP="00C17683">
      <w:pPr>
        <w:ind w:firstLine="567"/>
        <w:jc w:val="both"/>
        <w:rPr>
          <w:sz w:val="24"/>
          <w:szCs w:val="24"/>
        </w:rPr>
      </w:pPr>
      <w:r w:rsidRPr="00C17683">
        <w:rPr>
          <w:sz w:val="24"/>
          <w:szCs w:val="24"/>
        </w:rPr>
        <w:t>A existência de uma lei para este assunto tem como justificativa final a questão cultural, aproveitando que a sociedade brasileira já vem experimentando a mais de 20 meses ações sanitárias e de saúde por conta d</w:t>
      </w:r>
      <w:r w:rsidR="000001CF" w:rsidRPr="00C17683">
        <w:rPr>
          <w:sz w:val="24"/>
          <w:szCs w:val="24"/>
        </w:rPr>
        <w:t>a</w:t>
      </w:r>
      <w:r w:rsidRPr="00C17683">
        <w:rPr>
          <w:sz w:val="24"/>
          <w:szCs w:val="24"/>
        </w:rPr>
        <w:t xml:space="preserve"> Covid-19, facilitando a introjeção e relevância do assunto junto às empresas em geral e a sociedade botucatuense.</w:t>
      </w:r>
    </w:p>
    <w:p w14:paraId="3F11EF6C" w14:textId="77777777" w:rsidR="00C17683" w:rsidRPr="00276709" w:rsidRDefault="007B341D" w:rsidP="00C17683">
      <w:pPr>
        <w:ind w:firstLine="567"/>
        <w:jc w:val="both"/>
        <w:rPr>
          <w:sz w:val="24"/>
          <w:szCs w:val="24"/>
        </w:rPr>
      </w:pPr>
      <w:r w:rsidRPr="00C17683">
        <w:rPr>
          <w:sz w:val="24"/>
          <w:szCs w:val="24"/>
        </w:rPr>
        <w:t>Não obstante, Botucatu precisa continuar na vanguarda</w:t>
      </w:r>
      <w:r w:rsidR="000001CF" w:rsidRPr="00C17683">
        <w:rPr>
          <w:sz w:val="24"/>
          <w:szCs w:val="24"/>
        </w:rPr>
        <w:t xml:space="preserve"> quando o assunto é saúde e </w:t>
      </w:r>
      <w:r w:rsidR="00354E4A" w:rsidRPr="00C17683">
        <w:rPr>
          <w:sz w:val="24"/>
          <w:szCs w:val="24"/>
        </w:rPr>
        <w:t>bem-estar</w:t>
      </w:r>
      <w:r w:rsidRPr="00C17683">
        <w:rPr>
          <w:sz w:val="24"/>
          <w:szCs w:val="24"/>
        </w:rPr>
        <w:t xml:space="preserve"> de nossa gente, apresentando-se como uma cidade orientadora </w:t>
      </w:r>
      <w:r w:rsidR="005729D7" w:rsidRPr="00C17683">
        <w:rPr>
          <w:sz w:val="24"/>
          <w:szCs w:val="24"/>
        </w:rPr>
        <w:t xml:space="preserve">e </w:t>
      </w:r>
      <w:r w:rsidR="005729D7" w:rsidRPr="00C17683">
        <w:rPr>
          <w:i/>
          <w:iCs/>
          <w:sz w:val="24"/>
          <w:szCs w:val="24"/>
        </w:rPr>
        <w:t>benchmark</w:t>
      </w:r>
      <w:r w:rsidR="005729D7" w:rsidRPr="00C17683">
        <w:rPr>
          <w:sz w:val="24"/>
          <w:szCs w:val="24"/>
        </w:rPr>
        <w:t xml:space="preserve"> </w:t>
      </w:r>
      <w:r w:rsidR="005729D7" w:rsidRPr="00276709">
        <w:rPr>
          <w:sz w:val="24"/>
          <w:szCs w:val="24"/>
        </w:rPr>
        <w:t xml:space="preserve">para </w:t>
      </w:r>
      <w:r w:rsidRPr="00276709">
        <w:rPr>
          <w:sz w:val="24"/>
          <w:szCs w:val="24"/>
        </w:rPr>
        <w:t>as demais cidades.</w:t>
      </w:r>
    </w:p>
    <w:p w14:paraId="00C86955" w14:textId="77777777" w:rsidR="00C17683" w:rsidRPr="00276709" w:rsidRDefault="00C17683" w:rsidP="00C17683">
      <w:pPr>
        <w:ind w:firstLine="567"/>
        <w:jc w:val="both"/>
        <w:rPr>
          <w:sz w:val="24"/>
          <w:szCs w:val="24"/>
        </w:rPr>
      </w:pPr>
      <w:r w:rsidRPr="00276709">
        <w:rPr>
          <w:sz w:val="24"/>
          <w:szCs w:val="24"/>
        </w:rPr>
        <w:t>Por fim, c</w:t>
      </w:r>
      <w:r w:rsidR="006F513D" w:rsidRPr="00276709">
        <w:rPr>
          <w:sz w:val="24"/>
          <w:szCs w:val="24"/>
        </w:rPr>
        <w:t xml:space="preserve">om o devido respeito a Separação dos Poderes, zelando, especialmente, pela harmonia entre o Poder Legislativo e o Executivo, solicitamos a regulamentação da norma, de forma a estruturar sua efetiva aplicação, por meio de suas secretarias e forças de segurança, armazenando dados acerca dos infratores para o controle de situações primárias e recorrentes, aplicando as penalidades contidas no art. 3°, promovendo campanhas </w:t>
      </w:r>
      <w:proofErr w:type="spellStart"/>
      <w:r w:rsidR="006F513D" w:rsidRPr="00276709">
        <w:rPr>
          <w:sz w:val="24"/>
          <w:szCs w:val="24"/>
        </w:rPr>
        <w:t>orientativas</w:t>
      </w:r>
      <w:proofErr w:type="spellEnd"/>
      <w:r w:rsidR="006F513D" w:rsidRPr="00276709">
        <w:rPr>
          <w:sz w:val="24"/>
          <w:szCs w:val="24"/>
        </w:rPr>
        <w:t xml:space="preserve"> e de prevenção à perturbação de sossego.</w:t>
      </w:r>
    </w:p>
    <w:p w14:paraId="6DE5F3F6" w14:textId="237D9B0D" w:rsidR="005B37D4" w:rsidRPr="00276709" w:rsidRDefault="00C17683" w:rsidP="00C17683">
      <w:pPr>
        <w:ind w:firstLine="567"/>
        <w:jc w:val="both"/>
        <w:rPr>
          <w:sz w:val="24"/>
          <w:szCs w:val="24"/>
        </w:rPr>
      </w:pPr>
      <w:r w:rsidRPr="00276709">
        <w:rPr>
          <w:sz w:val="24"/>
          <w:szCs w:val="24"/>
        </w:rPr>
        <w:t>Por todo exposto, apresento o presente projeto e solicito o apoio para a aprovação da presente propositura.</w:t>
      </w:r>
    </w:p>
    <w:p w14:paraId="152E8812" w14:textId="77777777" w:rsidR="00C17683" w:rsidRPr="00643A08" w:rsidRDefault="00C17683" w:rsidP="00C17683">
      <w:pPr>
        <w:spacing w:before="100" w:beforeAutospacing="1" w:after="100" w:afterAutospacing="1"/>
        <w:ind w:left="284"/>
        <w:jc w:val="center"/>
        <w:rPr>
          <w:sz w:val="24"/>
          <w:szCs w:val="24"/>
        </w:rPr>
      </w:pPr>
      <w:r w:rsidRPr="00276709">
        <w:rPr>
          <w:sz w:val="24"/>
          <w:szCs w:val="24"/>
        </w:rPr>
        <w:t xml:space="preserve">Plenário Ver. “Laurindo </w:t>
      </w:r>
      <w:proofErr w:type="spellStart"/>
      <w:r w:rsidRPr="00276709">
        <w:rPr>
          <w:sz w:val="24"/>
          <w:szCs w:val="24"/>
        </w:rPr>
        <w:t>Ezidoro</w:t>
      </w:r>
      <w:proofErr w:type="spellEnd"/>
      <w:r w:rsidRPr="00276709">
        <w:rPr>
          <w:sz w:val="24"/>
          <w:szCs w:val="24"/>
        </w:rPr>
        <w:t xml:space="preserve"> </w:t>
      </w:r>
      <w:r w:rsidRPr="00643A08">
        <w:rPr>
          <w:sz w:val="24"/>
          <w:szCs w:val="24"/>
        </w:rPr>
        <w:t>Jaqueta”, 22 de novembro de 2021.</w:t>
      </w:r>
    </w:p>
    <w:p w14:paraId="3526CF11" w14:textId="77777777" w:rsidR="00C17683" w:rsidRPr="00643A08" w:rsidRDefault="00C17683" w:rsidP="00C17683">
      <w:pPr>
        <w:spacing w:before="100" w:beforeAutospacing="1" w:after="100" w:afterAutospacing="1"/>
        <w:ind w:left="284"/>
        <w:rPr>
          <w:sz w:val="24"/>
          <w:szCs w:val="24"/>
        </w:rPr>
      </w:pPr>
    </w:p>
    <w:p w14:paraId="2CE27F51" w14:textId="77777777" w:rsidR="00C17683" w:rsidRPr="00643A08" w:rsidRDefault="00C17683" w:rsidP="00C17683">
      <w:pPr>
        <w:ind w:left="284"/>
        <w:jc w:val="center"/>
        <w:rPr>
          <w:b/>
          <w:sz w:val="24"/>
          <w:szCs w:val="24"/>
        </w:rPr>
      </w:pPr>
      <w:r w:rsidRPr="00643A08">
        <w:rPr>
          <w:sz w:val="24"/>
          <w:szCs w:val="24"/>
        </w:rPr>
        <w:t xml:space="preserve">Vereador Autor </w:t>
      </w:r>
      <w:r w:rsidRPr="00643A08">
        <w:rPr>
          <w:b/>
          <w:sz w:val="24"/>
          <w:szCs w:val="24"/>
        </w:rPr>
        <w:t>SILVIO</w:t>
      </w:r>
    </w:p>
    <w:p w14:paraId="49C49254" w14:textId="6132DF69" w:rsidR="00C17683" w:rsidRPr="00C17683" w:rsidRDefault="00C17683" w:rsidP="0093524C">
      <w:pPr>
        <w:ind w:left="284"/>
        <w:jc w:val="center"/>
        <w:rPr>
          <w:color w:val="FF0000"/>
          <w:sz w:val="24"/>
          <w:szCs w:val="24"/>
        </w:rPr>
      </w:pPr>
      <w:r w:rsidRPr="00643A08">
        <w:rPr>
          <w:sz w:val="24"/>
          <w:szCs w:val="24"/>
        </w:rPr>
        <w:t>REPUBLICANOS</w:t>
      </w:r>
    </w:p>
    <w:sectPr w:rsidR="00C17683" w:rsidRPr="00C17683" w:rsidSect="00643A0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2"/>
    <w:rsid w:val="000001CF"/>
    <w:rsid w:val="00017706"/>
    <w:rsid w:val="00026FB3"/>
    <w:rsid w:val="001B1D8E"/>
    <w:rsid w:val="001B1DBD"/>
    <w:rsid w:val="001E0D58"/>
    <w:rsid w:val="00224836"/>
    <w:rsid w:val="00224C0B"/>
    <w:rsid w:val="0023299C"/>
    <w:rsid w:val="00276709"/>
    <w:rsid w:val="002D26DA"/>
    <w:rsid w:val="00320FAA"/>
    <w:rsid w:val="00354E4A"/>
    <w:rsid w:val="003A1046"/>
    <w:rsid w:val="004657FB"/>
    <w:rsid w:val="005729D7"/>
    <w:rsid w:val="005B37D4"/>
    <w:rsid w:val="005B5C5C"/>
    <w:rsid w:val="005C028A"/>
    <w:rsid w:val="006067C3"/>
    <w:rsid w:val="00643A08"/>
    <w:rsid w:val="00693802"/>
    <w:rsid w:val="006B456B"/>
    <w:rsid w:val="006F133B"/>
    <w:rsid w:val="006F513D"/>
    <w:rsid w:val="007B341D"/>
    <w:rsid w:val="008A0C50"/>
    <w:rsid w:val="008E7B3F"/>
    <w:rsid w:val="0093524C"/>
    <w:rsid w:val="0095671C"/>
    <w:rsid w:val="00984803"/>
    <w:rsid w:val="00A4647D"/>
    <w:rsid w:val="00A663B4"/>
    <w:rsid w:val="00AC49DF"/>
    <w:rsid w:val="00AE63F8"/>
    <w:rsid w:val="00AF052B"/>
    <w:rsid w:val="00B21AC9"/>
    <w:rsid w:val="00B62C8B"/>
    <w:rsid w:val="00C17683"/>
    <w:rsid w:val="00E450EA"/>
    <w:rsid w:val="00F55F9D"/>
    <w:rsid w:val="00F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38FC"/>
  <w15:chartTrackingRefBased/>
  <w15:docId w15:val="{A9414F79-739E-4BF8-B865-D694639D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67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7C3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22483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24836"/>
    <w:rPr>
      <w:color w:val="0000FF"/>
      <w:u w:val="single"/>
    </w:rPr>
  </w:style>
  <w:style w:type="paragraph" w:styleId="SemEspaamento">
    <w:name w:val="No Spacing"/>
    <w:uiPriority w:val="1"/>
    <w:qFormat/>
    <w:rsid w:val="006F1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20</cp:revision>
  <cp:lastPrinted>2021-11-25T19:10:00Z</cp:lastPrinted>
  <dcterms:created xsi:type="dcterms:W3CDTF">2021-11-10T17:55:00Z</dcterms:created>
  <dcterms:modified xsi:type="dcterms:W3CDTF">2021-11-25T19:16:00Z</dcterms:modified>
</cp:coreProperties>
</file>