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B5D0" w14:textId="4FF795FF" w:rsidR="00FC5201" w:rsidRPr="00FC5201" w:rsidRDefault="00FC5201" w:rsidP="00614CFB">
      <w:pPr>
        <w:jc w:val="center"/>
        <w:rPr>
          <w:rFonts w:ascii="Times New Roman" w:hAnsi="Times New Roman"/>
          <w:b/>
          <w:color w:val="FF0000"/>
          <w:sz w:val="40"/>
          <w:szCs w:val="23"/>
          <w:u w:val="single"/>
        </w:rPr>
      </w:pPr>
      <w:r w:rsidRPr="00FC5201">
        <w:rPr>
          <w:rFonts w:ascii="Times New Roman" w:hAnsi="Times New Roman"/>
          <w:b/>
          <w:color w:val="FF0000"/>
          <w:sz w:val="40"/>
          <w:szCs w:val="23"/>
          <w:u w:val="single"/>
        </w:rPr>
        <w:t>RETIRADA</w:t>
      </w:r>
    </w:p>
    <w:p w14:paraId="4BDEAB8C" w14:textId="1D26FCE8" w:rsidR="00F4191F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MENSAGEM </w:t>
      </w:r>
      <w:r w:rsidR="00D8474E">
        <w:rPr>
          <w:rFonts w:ascii="Times New Roman" w:hAnsi="Times New Roman"/>
          <w:b/>
          <w:sz w:val="23"/>
          <w:szCs w:val="23"/>
          <w:u w:val="single"/>
        </w:rPr>
        <w:t xml:space="preserve">ADITIVA E </w:t>
      </w:r>
      <w:r w:rsidR="002069F2" w:rsidRPr="00A566BB">
        <w:rPr>
          <w:rFonts w:ascii="Times New Roman" w:hAnsi="Times New Roman"/>
          <w:b/>
          <w:sz w:val="23"/>
          <w:szCs w:val="23"/>
          <w:u w:val="single"/>
        </w:rPr>
        <w:t xml:space="preserve">MODIFICATIVA </w:t>
      </w:r>
      <w:r w:rsidR="00F4191F" w:rsidRPr="00A566BB">
        <w:rPr>
          <w:rFonts w:ascii="Times New Roman" w:hAnsi="Times New Roman"/>
          <w:b/>
          <w:sz w:val="23"/>
          <w:szCs w:val="23"/>
          <w:u w:val="single"/>
        </w:rPr>
        <w:t xml:space="preserve">Nº </w:t>
      </w:r>
      <w:r w:rsidR="00F4191F">
        <w:rPr>
          <w:rFonts w:ascii="Times New Roman" w:hAnsi="Times New Roman"/>
          <w:b/>
          <w:sz w:val="23"/>
          <w:szCs w:val="23"/>
          <w:u w:val="single"/>
        </w:rPr>
        <w:t>01, de 14/03/2022</w:t>
      </w:r>
    </w:p>
    <w:p w14:paraId="38680A07" w14:textId="77777777" w:rsidR="00614CFB" w:rsidRPr="00A566BB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AO PROJETO DE LEI Nº </w:t>
      </w:r>
      <w:r w:rsidR="00CA24BC" w:rsidRPr="00CA24BC">
        <w:rPr>
          <w:rFonts w:ascii="Times New Roman" w:hAnsi="Times New Roman"/>
          <w:b/>
          <w:sz w:val="23"/>
          <w:szCs w:val="23"/>
          <w:u w:val="single"/>
        </w:rPr>
        <w:t>3/2022</w:t>
      </w:r>
    </w:p>
    <w:p w14:paraId="0A55852A" w14:textId="77777777" w:rsidR="00403E6B" w:rsidRPr="00A566BB" w:rsidRDefault="00403E6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0DE24ED6" w14:textId="77777777" w:rsidR="00403E6B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  <w:r w:rsidRPr="00CA24BC">
        <w:rPr>
          <w:rFonts w:ascii="Times New Roman" w:hAnsi="Times New Roman"/>
          <w:i/>
          <w:sz w:val="23"/>
          <w:szCs w:val="23"/>
        </w:rPr>
        <w:t>"Disp</w:t>
      </w:r>
      <w:r w:rsidRPr="00CA24BC">
        <w:rPr>
          <w:rFonts w:ascii="Times New Roman" w:hAnsi="Times New Roman" w:hint="eastAsia"/>
          <w:i/>
          <w:sz w:val="23"/>
          <w:szCs w:val="23"/>
        </w:rPr>
        <w:t>õ</w:t>
      </w:r>
      <w:r w:rsidRPr="00CA24BC">
        <w:rPr>
          <w:rFonts w:ascii="Times New Roman" w:hAnsi="Times New Roman"/>
          <w:i/>
          <w:sz w:val="23"/>
          <w:szCs w:val="23"/>
        </w:rPr>
        <w:t>e sobre a regulamenta</w:t>
      </w:r>
      <w:r w:rsidRPr="00CA24BC">
        <w:rPr>
          <w:rFonts w:ascii="Times New Roman" w:hAnsi="Times New Roman" w:hint="eastAsia"/>
          <w:i/>
          <w:sz w:val="23"/>
          <w:szCs w:val="23"/>
        </w:rPr>
        <w:t>çã</w:t>
      </w:r>
      <w:r w:rsidRPr="00CA24BC">
        <w:rPr>
          <w:rFonts w:ascii="Times New Roman" w:hAnsi="Times New Roman"/>
          <w:i/>
          <w:sz w:val="23"/>
          <w:szCs w:val="23"/>
        </w:rPr>
        <w:t>o da ocupa</w:t>
      </w:r>
      <w:r w:rsidRPr="00CA24BC">
        <w:rPr>
          <w:rFonts w:ascii="Times New Roman" w:hAnsi="Times New Roman" w:hint="eastAsia"/>
          <w:i/>
          <w:sz w:val="23"/>
          <w:szCs w:val="23"/>
        </w:rPr>
        <w:t>çã</w:t>
      </w:r>
      <w:r w:rsidRPr="00CA24BC">
        <w:rPr>
          <w:rFonts w:ascii="Times New Roman" w:hAnsi="Times New Roman"/>
          <w:i/>
          <w:sz w:val="23"/>
          <w:szCs w:val="23"/>
        </w:rPr>
        <w:t>o do solo da Macrozona de Aten</w:t>
      </w:r>
      <w:r w:rsidRPr="00CA24BC">
        <w:rPr>
          <w:rFonts w:ascii="Times New Roman" w:hAnsi="Times New Roman" w:hint="eastAsia"/>
          <w:i/>
          <w:sz w:val="23"/>
          <w:szCs w:val="23"/>
        </w:rPr>
        <w:t>çã</w:t>
      </w:r>
      <w:r w:rsidRPr="00CA24BC">
        <w:rPr>
          <w:rFonts w:ascii="Times New Roman" w:hAnsi="Times New Roman"/>
          <w:i/>
          <w:sz w:val="23"/>
          <w:szCs w:val="23"/>
        </w:rPr>
        <w:t>o H</w:t>
      </w:r>
      <w:r w:rsidRPr="00CA24BC">
        <w:rPr>
          <w:rFonts w:ascii="Times New Roman" w:hAnsi="Times New Roman" w:hint="eastAsia"/>
          <w:i/>
          <w:sz w:val="23"/>
          <w:szCs w:val="23"/>
        </w:rPr>
        <w:t>í</w:t>
      </w:r>
      <w:r w:rsidRPr="00CA24BC">
        <w:rPr>
          <w:rFonts w:ascii="Times New Roman" w:hAnsi="Times New Roman"/>
          <w:i/>
          <w:sz w:val="23"/>
          <w:szCs w:val="23"/>
        </w:rPr>
        <w:t>drica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i/>
          <w:sz w:val="23"/>
          <w:szCs w:val="23"/>
        </w:rPr>
        <w:t xml:space="preserve">conforme disposto no </w:t>
      </w:r>
      <w:r w:rsidRPr="00CA24BC">
        <w:rPr>
          <w:rFonts w:ascii="Times New Roman" w:hAnsi="Times New Roman" w:hint="eastAsia"/>
          <w:i/>
          <w:sz w:val="23"/>
          <w:szCs w:val="23"/>
        </w:rPr>
        <w:t>§</w:t>
      </w:r>
      <w:r w:rsidRPr="00CA24BC">
        <w:rPr>
          <w:rFonts w:ascii="Times New Roman" w:hAnsi="Times New Roman"/>
          <w:i/>
          <w:sz w:val="23"/>
          <w:szCs w:val="23"/>
        </w:rPr>
        <w:t>3</w:t>
      </w:r>
      <w:r w:rsidRPr="00CA24BC">
        <w:rPr>
          <w:rFonts w:ascii="Times New Roman" w:hAnsi="Times New Roman" w:hint="eastAsia"/>
          <w:i/>
          <w:sz w:val="23"/>
          <w:szCs w:val="23"/>
        </w:rPr>
        <w:t>°</w:t>
      </w:r>
      <w:r w:rsidRPr="00CA24BC">
        <w:rPr>
          <w:rFonts w:ascii="Times New Roman" w:hAnsi="Times New Roman"/>
          <w:i/>
          <w:sz w:val="23"/>
          <w:szCs w:val="23"/>
        </w:rPr>
        <w:t xml:space="preserve"> do artigo 20 da Lei Complementar n</w:t>
      </w:r>
      <w:r w:rsidRPr="00CA24BC">
        <w:rPr>
          <w:rFonts w:ascii="Times New Roman" w:hAnsi="Times New Roman" w:hint="eastAsia"/>
          <w:i/>
          <w:sz w:val="23"/>
          <w:szCs w:val="23"/>
        </w:rPr>
        <w:t>°</w:t>
      </w:r>
      <w:r w:rsidRPr="00CA24BC">
        <w:rPr>
          <w:rFonts w:ascii="Times New Roman" w:hAnsi="Times New Roman"/>
          <w:i/>
          <w:sz w:val="23"/>
          <w:szCs w:val="23"/>
        </w:rPr>
        <w:t xml:space="preserve"> 1.224 de 6 de outubro de 2017"</w:t>
      </w:r>
    </w:p>
    <w:p w14:paraId="3DF73285" w14:textId="77777777" w:rsidR="00CA24BC" w:rsidRPr="00CA24BC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</w:p>
    <w:p w14:paraId="4F59FCCB" w14:textId="77777777" w:rsidR="00CA24BC" w:rsidRPr="00CA24BC" w:rsidRDefault="00CA24BC" w:rsidP="00D8474E">
      <w:pPr>
        <w:pStyle w:val="PargrafodaLista"/>
        <w:numPr>
          <w:ilvl w:val="0"/>
          <w:numId w:val="24"/>
        </w:numPr>
        <w:autoSpaceDE w:val="0"/>
        <w:spacing w:before="60" w:after="60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CA24BC">
        <w:rPr>
          <w:rFonts w:ascii="Times New Roman" w:hAnsi="Times New Roman"/>
          <w:bCs/>
          <w:sz w:val="23"/>
          <w:szCs w:val="23"/>
        </w:rPr>
        <w:t>O artigo 2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do Projeto de Lei n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3/2022, de 20 de janeiro de 2022, fica alterado com a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sz w:val="23"/>
          <w:szCs w:val="23"/>
        </w:rPr>
        <w:t>seguinte reda</w:t>
      </w:r>
      <w:r w:rsidRPr="00CA24BC">
        <w:rPr>
          <w:rFonts w:ascii="Times New Roman" w:hAnsi="Times New Roman" w:hint="eastAsia"/>
          <w:bCs/>
          <w:sz w:val="23"/>
          <w:szCs w:val="23"/>
        </w:rPr>
        <w:t>çã</w:t>
      </w:r>
      <w:r w:rsidRPr="00CA24BC">
        <w:rPr>
          <w:rFonts w:ascii="Times New Roman" w:hAnsi="Times New Roman"/>
          <w:bCs/>
          <w:sz w:val="23"/>
          <w:szCs w:val="23"/>
        </w:rPr>
        <w:t>o:</w:t>
      </w:r>
    </w:p>
    <w:p w14:paraId="4A43E7D7" w14:textId="77777777" w:rsidR="00CA24BC" w:rsidRPr="00D8474E" w:rsidRDefault="00D8474E" w:rsidP="00D8474E">
      <w:pPr>
        <w:pStyle w:val="PargrafodaLista"/>
        <w:autoSpaceDE w:val="0"/>
        <w:spacing w:before="60" w:after="60"/>
        <w:ind w:left="709" w:hanging="142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ab/>
        <w:t>“</w:t>
      </w:r>
      <w:r w:rsidR="00CA24BC" w:rsidRPr="00D8474E">
        <w:rPr>
          <w:rFonts w:ascii="Times New Roman" w:hAnsi="Times New Roman"/>
          <w:bCs/>
          <w:i/>
          <w:sz w:val="23"/>
          <w:szCs w:val="23"/>
        </w:rPr>
        <w:t>Art. 2</w:t>
      </w:r>
      <w:r w:rsidR="00CA24BC" w:rsidRPr="00D8474E">
        <w:rPr>
          <w:rFonts w:ascii="Times New Roman" w:hAnsi="Times New Roman" w:hint="eastAsia"/>
          <w:bCs/>
          <w:i/>
          <w:sz w:val="23"/>
          <w:szCs w:val="23"/>
        </w:rPr>
        <w:t>°</w:t>
      </w:r>
      <w:r w:rsidR="00CA24BC" w:rsidRP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>
        <w:rPr>
          <w:rFonts w:ascii="Times New Roman" w:hAnsi="Times New Roman"/>
          <w:bCs/>
          <w:i/>
          <w:sz w:val="23"/>
          <w:szCs w:val="23"/>
        </w:rPr>
        <w:t>(</w:t>
      </w:r>
      <w:r w:rsidR="00CA24BC" w:rsidRPr="00D8474E">
        <w:rPr>
          <w:rFonts w:ascii="Times New Roman" w:hAnsi="Times New Roman"/>
          <w:bCs/>
          <w:i/>
          <w:sz w:val="23"/>
          <w:szCs w:val="23"/>
        </w:rPr>
        <w:t>...</w:t>
      </w:r>
      <w:r>
        <w:rPr>
          <w:rFonts w:ascii="Times New Roman" w:hAnsi="Times New Roman"/>
          <w:bCs/>
          <w:i/>
          <w:sz w:val="23"/>
          <w:szCs w:val="23"/>
        </w:rPr>
        <w:t>)</w:t>
      </w:r>
    </w:p>
    <w:p w14:paraId="2A21F2C2" w14:textId="77777777" w:rsidR="00CA24BC" w:rsidRPr="00D8474E" w:rsidRDefault="00CA24BC" w:rsidP="00D8474E">
      <w:pPr>
        <w:pStyle w:val="PargrafodaLista"/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D8474E">
        <w:rPr>
          <w:rFonts w:ascii="Times New Roman" w:hAnsi="Times New Roman"/>
          <w:bCs/>
          <w:i/>
          <w:sz w:val="23"/>
          <w:szCs w:val="23"/>
        </w:rPr>
        <w:t>Par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8474E">
        <w:rPr>
          <w:rFonts w:ascii="Times New Roman" w:hAnsi="Times New Roman"/>
          <w:bCs/>
          <w:i/>
          <w:sz w:val="23"/>
          <w:szCs w:val="23"/>
        </w:rPr>
        <w:t xml:space="preserve">grafo 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ú</w:t>
      </w:r>
      <w:r w:rsidRPr="00D8474E">
        <w:rPr>
          <w:rFonts w:ascii="Times New Roman" w:hAnsi="Times New Roman"/>
          <w:bCs/>
          <w:i/>
          <w:sz w:val="23"/>
          <w:szCs w:val="23"/>
        </w:rPr>
        <w:t>nico. O Munic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D8474E">
        <w:rPr>
          <w:rFonts w:ascii="Times New Roman" w:hAnsi="Times New Roman"/>
          <w:bCs/>
          <w:i/>
          <w:sz w:val="23"/>
          <w:szCs w:val="23"/>
        </w:rPr>
        <w:t>pio incentivar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8474E">
        <w:rPr>
          <w:rFonts w:ascii="Times New Roman" w:hAnsi="Times New Roman"/>
          <w:bCs/>
          <w:i/>
          <w:sz w:val="23"/>
          <w:szCs w:val="23"/>
        </w:rPr>
        <w:t>, nas Macrozonas de Aten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D8474E">
        <w:rPr>
          <w:rFonts w:ascii="Times New Roman" w:hAnsi="Times New Roman"/>
          <w:bCs/>
          <w:i/>
          <w:sz w:val="23"/>
          <w:szCs w:val="23"/>
        </w:rPr>
        <w:t>o H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D8474E">
        <w:rPr>
          <w:rFonts w:ascii="Times New Roman" w:hAnsi="Times New Roman"/>
          <w:bCs/>
          <w:i/>
          <w:sz w:val="23"/>
          <w:szCs w:val="23"/>
        </w:rPr>
        <w:t xml:space="preserve">drica - MZAH, atividades relativas 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à</w:t>
      </w:r>
      <w:r w:rsidRPr="00D8474E">
        <w:rPr>
          <w:rFonts w:ascii="Times New Roman" w:hAnsi="Times New Roman"/>
          <w:bCs/>
          <w:i/>
          <w:sz w:val="23"/>
          <w:szCs w:val="23"/>
        </w:rPr>
        <w:t xml:space="preserve"> seguran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ç</w:t>
      </w:r>
      <w:r w:rsidRPr="00D8474E">
        <w:rPr>
          <w:rFonts w:ascii="Times New Roman" w:hAnsi="Times New Roman"/>
          <w:bCs/>
          <w:i/>
          <w:sz w:val="23"/>
          <w:szCs w:val="23"/>
        </w:rPr>
        <w:t>a alimentar, pr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8474E">
        <w:rPr>
          <w:rFonts w:ascii="Times New Roman" w:hAnsi="Times New Roman"/>
          <w:bCs/>
          <w:i/>
          <w:sz w:val="23"/>
          <w:szCs w:val="23"/>
        </w:rPr>
        <w:t>ticas agroecol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D8474E">
        <w:rPr>
          <w:rFonts w:ascii="Times New Roman" w:hAnsi="Times New Roman"/>
          <w:bCs/>
          <w:i/>
          <w:sz w:val="23"/>
          <w:szCs w:val="23"/>
        </w:rPr>
        <w:t>gicas e associativas, de preserva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D8474E">
        <w:rPr>
          <w:rFonts w:ascii="Times New Roman" w:hAnsi="Times New Roman"/>
          <w:bCs/>
          <w:i/>
          <w:sz w:val="23"/>
          <w:szCs w:val="23"/>
        </w:rPr>
        <w:t>o e turismo sustent</w:t>
      </w:r>
      <w:r w:rsidRPr="00D8474E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8474E">
        <w:rPr>
          <w:rFonts w:ascii="Times New Roman" w:hAnsi="Times New Roman"/>
          <w:bCs/>
          <w:i/>
          <w:sz w:val="23"/>
          <w:szCs w:val="23"/>
        </w:rPr>
        <w:t>vel. "</w:t>
      </w:r>
    </w:p>
    <w:p w14:paraId="736AB32C" w14:textId="77777777" w:rsidR="00CA24BC" w:rsidRDefault="00CA24BC" w:rsidP="00D8474E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14:paraId="5F688FC0" w14:textId="77777777" w:rsidR="00CA24BC" w:rsidRDefault="00CA24BC" w:rsidP="00D8474E">
      <w:pPr>
        <w:pStyle w:val="PargrafodaLista"/>
        <w:numPr>
          <w:ilvl w:val="0"/>
          <w:numId w:val="24"/>
        </w:numPr>
        <w:autoSpaceDE w:val="0"/>
        <w:spacing w:before="60" w:after="60"/>
        <w:ind w:left="0" w:firstLine="0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sz w:val="23"/>
          <w:szCs w:val="23"/>
        </w:rPr>
        <w:t>Os incisos I, IV e VII do artigo 5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no Projeto de Lei n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3/2022, de 20 de janeiro de 2022,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sz w:val="23"/>
          <w:szCs w:val="23"/>
        </w:rPr>
        <w:t>ficam alterados com a seguinte reda</w:t>
      </w:r>
      <w:r w:rsidRPr="00CA24BC">
        <w:rPr>
          <w:rFonts w:ascii="Times New Roman" w:hAnsi="Times New Roman" w:hint="eastAsia"/>
          <w:bCs/>
          <w:sz w:val="23"/>
          <w:szCs w:val="23"/>
        </w:rPr>
        <w:t>çã</w:t>
      </w:r>
      <w:r w:rsidRPr="00CA24BC">
        <w:rPr>
          <w:rFonts w:ascii="Times New Roman" w:hAnsi="Times New Roman"/>
          <w:bCs/>
          <w:sz w:val="23"/>
          <w:szCs w:val="23"/>
        </w:rPr>
        <w:t>o: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14:paraId="495FA0D3" w14:textId="77777777" w:rsidR="00403E6B" w:rsidRPr="00CA24BC" w:rsidRDefault="00403E6B" w:rsidP="00D8474E">
      <w:pPr>
        <w:pStyle w:val="PargrafodaLista"/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“</w:t>
      </w:r>
      <w:r w:rsidR="00CA24BC">
        <w:rPr>
          <w:rFonts w:ascii="Times New Roman" w:hAnsi="Times New Roman"/>
          <w:bCs/>
          <w:i/>
          <w:sz w:val="23"/>
          <w:szCs w:val="23"/>
        </w:rPr>
        <w:t xml:space="preserve">Art. 5º </w:t>
      </w:r>
      <w:r w:rsidR="00A566BB" w:rsidRPr="00CA24BC">
        <w:rPr>
          <w:rFonts w:ascii="Times New Roman" w:hAnsi="Times New Roman"/>
          <w:bCs/>
          <w:i/>
          <w:sz w:val="23"/>
          <w:szCs w:val="23"/>
        </w:rPr>
        <w:t>(</w:t>
      </w:r>
      <w:r w:rsidRPr="00CA24BC">
        <w:rPr>
          <w:rFonts w:ascii="Times New Roman" w:hAnsi="Times New Roman"/>
          <w:bCs/>
          <w:i/>
          <w:sz w:val="23"/>
          <w:szCs w:val="23"/>
        </w:rPr>
        <w:t>...</w:t>
      </w:r>
      <w:r w:rsidR="00A566BB" w:rsidRPr="00CA24BC">
        <w:rPr>
          <w:rFonts w:ascii="Times New Roman" w:hAnsi="Times New Roman"/>
          <w:bCs/>
          <w:i/>
          <w:sz w:val="23"/>
          <w:szCs w:val="23"/>
        </w:rPr>
        <w:t>)</w:t>
      </w:r>
    </w:p>
    <w:p w14:paraId="74A9A3F4" w14:textId="77777777" w:rsidR="00CA24BC" w:rsidRP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I. apresentar Estudo T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cnico, elaborado por profissional habilitado e com a respectiva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responsabilidade t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cnica, contemplando levantamento de fauna e flora da gleba ou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 a ser ocupada, al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m de contemplar a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 de interfer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ê</w:t>
      </w:r>
      <w:r w:rsidRPr="00CA24BC">
        <w:rPr>
          <w:rFonts w:ascii="Times New Roman" w:hAnsi="Times New Roman"/>
          <w:bCs/>
          <w:i/>
          <w:sz w:val="23"/>
          <w:szCs w:val="23"/>
        </w:rPr>
        <w:t>ncia de sua implanta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o,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com diagn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CA24BC">
        <w:rPr>
          <w:rFonts w:ascii="Times New Roman" w:hAnsi="Times New Roman"/>
          <w:bCs/>
          <w:i/>
          <w:sz w:val="23"/>
          <w:szCs w:val="23"/>
        </w:rPr>
        <w:t>stico da situa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atual, e indica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dos poss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veis impactos causados pela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implanta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do empreendimento, com respectiva medida mitigadora, quando for o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caso, e seus prazos de implementa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conforme cada caso;</w:t>
      </w:r>
    </w:p>
    <w:p w14:paraId="2B03B7A9" w14:textId="77777777" w:rsidR="00CA24BC" w:rsidRPr="00CA24BC" w:rsidRDefault="00D8474E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(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..</w:t>
      </w:r>
      <w:r>
        <w:rPr>
          <w:rFonts w:ascii="Times New Roman" w:hAnsi="Times New Roman"/>
          <w:bCs/>
          <w:i/>
          <w:sz w:val="23"/>
          <w:szCs w:val="23"/>
        </w:rPr>
        <w:t>.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)</w:t>
      </w:r>
    </w:p>
    <w:p w14:paraId="2D1874F5" w14:textId="77777777" w:rsidR="00CA24BC" w:rsidRP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IV</w:t>
      </w:r>
      <w:r w:rsidR="00666448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 no projeto urban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stico/arquitet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ô</w:t>
      </w:r>
      <w:r w:rsidRPr="00CA24BC">
        <w:rPr>
          <w:rFonts w:ascii="Times New Roman" w:hAnsi="Times New Roman"/>
          <w:bCs/>
          <w:i/>
          <w:sz w:val="23"/>
          <w:szCs w:val="23"/>
        </w:rPr>
        <w:t>nico dos empreendimentos dever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 ser prevista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homogeneiza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o das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reas verdes e sistema de lazer, que dever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CA24BC">
        <w:rPr>
          <w:rFonts w:ascii="Times New Roman" w:hAnsi="Times New Roman"/>
          <w:bCs/>
          <w:i/>
          <w:sz w:val="23"/>
          <w:szCs w:val="23"/>
        </w:rPr>
        <w:t>o estar distribu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dos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entre as quadras ou os blocos, visando a redu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das ilhas de calor, o aumento da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absor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o de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gua pelo solo, e a redu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o do escoamento superficial das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guas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pluviais, utilizando-se esp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cies vegetais nativas do bioma cerrado ou mata atl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â</w:t>
      </w:r>
      <w:r w:rsidRPr="00CA24BC">
        <w:rPr>
          <w:rFonts w:ascii="Times New Roman" w:hAnsi="Times New Roman"/>
          <w:bCs/>
          <w:i/>
          <w:sz w:val="23"/>
          <w:szCs w:val="23"/>
        </w:rPr>
        <w:t>ntica,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conforme for o caso, n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o podendo a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rea verde estar concentrada em uma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ú</w:t>
      </w:r>
      <w:r w:rsidRPr="00CA24BC">
        <w:rPr>
          <w:rFonts w:ascii="Times New Roman" w:hAnsi="Times New Roman"/>
          <w:bCs/>
          <w:i/>
          <w:sz w:val="23"/>
          <w:szCs w:val="23"/>
        </w:rPr>
        <w:t>nica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por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da gleba, exceto quando favorecer a conectividade com outros remanescentes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florestais formando corredores ecol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CA24BC">
        <w:rPr>
          <w:rFonts w:ascii="Times New Roman" w:hAnsi="Times New Roman"/>
          <w:bCs/>
          <w:i/>
          <w:sz w:val="23"/>
          <w:szCs w:val="23"/>
        </w:rPr>
        <w:t>gicos;</w:t>
      </w:r>
    </w:p>
    <w:p w14:paraId="1E4BA0EA" w14:textId="77777777" w:rsidR="00CA24BC" w:rsidRPr="00CA24BC" w:rsidRDefault="00D8474E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(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.</w:t>
      </w:r>
      <w:r>
        <w:rPr>
          <w:rFonts w:ascii="Times New Roman" w:hAnsi="Times New Roman"/>
          <w:bCs/>
          <w:i/>
          <w:sz w:val="23"/>
          <w:szCs w:val="23"/>
        </w:rPr>
        <w:t>..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)</w:t>
      </w:r>
    </w:p>
    <w:p w14:paraId="5668F68A" w14:textId="77777777" w:rsidR="00D8474E" w:rsidRDefault="00D8474E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</w:p>
    <w:p w14:paraId="13C6FB8E" w14:textId="77777777" w:rsid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VII. realizar coleta de sementes de esp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cies florestais caracter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sticas dos ecossistemas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locais, para levantamento flor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stico a ser entregue a Prefeitura Municipal de Botucatu,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para conserva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o in situ e </w:t>
      </w:r>
      <w:proofErr w:type="spellStart"/>
      <w:r w:rsidRPr="00CA24BC">
        <w:rPr>
          <w:rFonts w:ascii="Times New Roman" w:hAnsi="Times New Roman"/>
          <w:bCs/>
          <w:i/>
          <w:sz w:val="23"/>
          <w:szCs w:val="23"/>
        </w:rPr>
        <w:t>ex</w:t>
      </w:r>
      <w:proofErr w:type="spellEnd"/>
      <w:r w:rsidRPr="00CA24BC">
        <w:rPr>
          <w:rFonts w:ascii="Times New Roman" w:hAnsi="Times New Roman"/>
          <w:bCs/>
          <w:i/>
          <w:sz w:val="23"/>
          <w:szCs w:val="23"/>
        </w:rPr>
        <w:t xml:space="preserve"> situ, promovendo o interc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â</w:t>
      </w:r>
      <w:r w:rsidRPr="00CA24BC">
        <w:rPr>
          <w:rFonts w:ascii="Times New Roman" w:hAnsi="Times New Roman"/>
          <w:bCs/>
          <w:i/>
          <w:sz w:val="23"/>
          <w:szCs w:val="23"/>
        </w:rPr>
        <w:t>mbio destas esp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cies no</w:t>
      </w:r>
      <w:r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munic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pio;</w:t>
      </w:r>
    </w:p>
    <w:p w14:paraId="53AD2DE2" w14:textId="77777777" w:rsidR="00CA24BC" w:rsidRDefault="00D8474E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(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..</w:t>
      </w:r>
      <w:r>
        <w:rPr>
          <w:rFonts w:ascii="Times New Roman" w:hAnsi="Times New Roman"/>
          <w:bCs/>
          <w:i/>
          <w:sz w:val="23"/>
          <w:szCs w:val="23"/>
        </w:rPr>
        <w:t>.</w:t>
      </w:r>
      <w:r w:rsidR="00CA24BC" w:rsidRPr="00CA24BC">
        <w:rPr>
          <w:rFonts w:ascii="Times New Roman" w:hAnsi="Times New Roman"/>
          <w:bCs/>
          <w:i/>
          <w:sz w:val="23"/>
          <w:szCs w:val="23"/>
        </w:rPr>
        <w:t>)</w:t>
      </w:r>
      <w:r w:rsidR="00CA24BC">
        <w:rPr>
          <w:rFonts w:ascii="Times New Roman" w:hAnsi="Times New Roman"/>
          <w:bCs/>
          <w:i/>
          <w:sz w:val="23"/>
          <w:szCs w:val="23"/>
        </w:rPr>
        <w:t>”</w:t>
      </w:r>
      <w:r>
        <w:rPr>
          <w:rFonts w:ascii="Times New Roman" w:hAnsi="Times New Roman"/>
          <w:bCs/>
          <w:i/>
          <w:sz w:val="23"/>
          <w:szCs w:val="23"/>
        </w:rPr>
        <w:t>.</w:t>
      </w:r>
    </w:p>
    <w:p w14:paraId="35C612E4" w14:textId="77777777" w:rsidR="00D8474E" w:rsidRDefault="00D8474E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</w:p>
    <w:p w14:paraId="0ACF7BDD" w14:textId="77777777" w:rsidR="00CA24BC" w:rsidRPr="00D8474E" w:rsidRDefault="00CA24BC" w:rsidP="00D8474E">
      <w:pPr>
        <w:pStyle w:val="PargrafodaLista"/>
        <w:numPr>
          <w:ilvl w:val="0"/>
          <w:numId w:val="24"/>
        </w:numPr>
        <w:autoSpaceDE w:val="0"/>
        <w:ind w:left="709" w:hanging="709"/>
        <w:jc w:val="both"/>
        <w:rPr>
          <w:rFonts w:ascii="Times New Roman" w:hAnsi="Times New Roman"/>
          <w:bCs/>
          <w:sz w:val="23"/>
          <w:szCs w:val="23"/>
        </w:rPr>
      </w:pPr>
      <w:r w:rsidRPr="00D8474E">
        <w:rPr>
          <w:rFonts w:ascii="Times New Roman" w:hAnsi="Times New Roman"/>
          <w:bCs/>
          <w:sz w:val="23"/>
          <w:szCs w:val="23"/>
        </w:rPr>
        <w:t>Os incisos VI e VII do artigo 6</w:t>
      </w:r>
      <w:r w:rsidRPr="00D8474E">
        <w:rPr>
          <w:rFonts w:ascii="Times New Roman" w:hAnsi="Times New Roman" w:hint="eastAsia"/>
          <w:bCs/>
          <w:sz w:val="23"/>
          <w:szCs w:val="23"/>
        </w:rPr>
        <w:t>°</w:t>
      </w:r>
      <w:r w:rsidRPr="00D8474E">
        <w:rPr>
          <w:rFonts w:ascii="Times New Roman" w:hAnsi="Times New Roman"/>
          <w:bCs/>
          <w:sz w:val="23"/>
          <w:szCs w:val="23"/>
        </w:rPr>
        <w:t xml:space="preserve"> no Projeto de Lei n</w:t>
      </w:r>
      <w:r w:rsidR="00D8474E" w:rsidRPr="00D8474E">
        <w:rPr>
          <w:rFonts w:ascii="Times New Roman" w:hAnsi="Times New Roman"/>
          <w:bCs/>
          <w:sz w:val="23"/>
          <w:szCs w:val="23"/>
        </w:rPr>
        <w:t>º</w:t>
      </w:r>
      <w:r w:rsidRPr="00D8474E">
        <w:rPr>
          <w:rFonts w:ascii="Times New Roman" w:hAnsi="Times New Roman"/>
          <w:bCs/>
          <w:sz w:val="23"/>
          <w:szCs w:val="23"/>
        </w:rPr>
        <w:t xml:space="preserve"> 3/2022, de 20 de janeiro de 2022, ficam</w:t>
      </w:r>
      <w:r w:rsidR="00D8474E" w:rsidRPr="00D8474E">
        <w:rPr>
          <w:rFonts w:ascii="Times New Roman" w:hAnsi="Times New Roman"/>
          <w:bCs/>
          <w:sz w:val="23"/>
          <w:szCs w:val="23"/>
        </w:rPr>
        <w:t xml:space="preserve"> </w:t>
      </w:r>
      <w:r w:rsidRPr="00D8474E">
        <w:rPr>
          <w:rFonts w:ascii="Times New Roman" w:hAnsi="Times New Roman"/>
          <w:bCs/>
          <w:sz w:val="23"/>
          <w:szCs w:val="23"/>
        </w:rPr>
        <w:t>alterados com a seguinte reda</w:t>
      </w:r>
      <w:r w:rsidRPr="00D8474E">
        <w:rPr>
          <w:rFonts w:ascii="Times New Roman" w:hAnsi="Times New Roman" w:hint="eastAsia"/>
          <w:bCs/>
          <w:sz w:val="23"/>
          <w:szCs w:val="23"/>
        </w:rPr>
        <w:t>çã</w:t>
      </w:r>
      <w:r w:rsidRPr="00D8474E">
        <w:rPr>
          <w:rFonts w:ascii="Times New Roman" w:hAnsi="Times New Roman"/>
          <w:bCs/>
          <w:sz w:val="23"/>
          <w:szCs w:val="23"/>
        </w:rPr>
        <w:t>o:</w:t>
      </w:r>
    </w:p>
    <w:p w14:paraId="54CF8841" w14:textId="77777777" w:rsidR="00CA24BC" w:rsidRP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"Art. 6</w:t>
      </w:r>
      <w:r w:rsidR="00D8474E">
        <w:rPr>
          <w:rFonts w:ascii="Times New Roman" w:hAnsi="Times New Roman"/>
          <w:bCs/>
          <w:i/>
          <w:sz w:val="23"/>
          <w:szCs w:val="23"/>
        </w:rPr>
        <w:t>º (</w:t>
      </w:r>
      <w:r w:rsidRPr="00CA24BC">
        <w:rPr>
          <w:rFonts w:ascii="Times New Roman" w:hAnsi="Times New Roman"/>
          <w:bCs/>
          <w:i/>
          <w:sz w:val="23"/>
          <w:szCs w:val="23"/>
        </w:rPr>
        <w:t>...</w:t>
      </w:r>
      <w:r w:rsidR="00D8474E">
        <w:rPr>
          <w:rFonts w:ascii="Times New Roman" w:hAnsi="Times New Roman"/>
          <w:bCs/>
          <w:i/>
          <w:sz w:val="23"/>
          <w:szCs w:val="23"/>
        </w:rPr>
        <w:t>)</w:t>
      </w:r>
    </w:p>
    <w:p w14:paraId="38AAFD94" w14:textId="77777777" w:rsidR="00CA24BC" w:rsidRP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(..</w:t>
      </w:r>
      <w:r w:rsidR="00D8474E">
        <w:rPr>
          <w:rFonts w:ascii="Times New Roman" w:hAnsi="Times New Roman"/>
          <w:bCs/>
          <w:i/>
          <w:sz w:val="23"/>
          <w:szCs w:val="23"/>
        </w:rPr>
        <w:t>.</w:t>
      </w:r>
      <w:r w:rsidRPr="00CA24BC">
        <w:rPr>
          <w:rFonts w:ascii="Times New Roman" w:hAnsi="Times New Roman"/>
          <w:bCs/>
          <w:i/>
          <w:sz w:val="23"/>
          <w:szCs w:val="23"/>
        </w:rPr>
        <w:t>)</w:t>
      </w:r>
    </w:p>
    <w:p w14:paraId="12CEFA0C" w14:textId="77777777" w:rsidR="00CA24BC" w:rsidRP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 xml:space="preserve">VI. reduzir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reas de movimenta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de terra de forma a auxiliar na mitiga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o dos impactos </w:t>
      </w:r>
      <w:r w:rsidRPr="00CA24BC">
        <w:rPr>
          <w:rFonts w:ascii="Times New Roman" w:hAnsi="Times New Roman"/>
          <w:bCs/>
          <w:i/>
          <w:sz w:val="23"/>
          <w:szCs w:val="23"/>
        </w:rPr>
        <w:t>ambientais causados, priorizando o per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odo de estiagem para execu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CA24BC">
        <w:rPr>
          <w:rFonts w:ascii="Times New Roman" w:hAnsi="Times New Roman"/>
          <w:bCs/>
          <w:i/>
          <w:sz w:val="23"/>
          <w:szCs w:val="23"/>
        </w:rPr>
        <w:t>o destas obras,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sendo que, nas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reas onde houver cerrado em est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gio m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dio para avan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ç</w:t>
      </w:r>
      <w:r w:rsidRPr="00CA24BC">
        <w:rPr>
          <w:rFonts w:ascii="Times New Roman" w:hAnsi="Times New Roman"/>
          <w:bCs/>
          <w:i/>
          <w:sz w:val="23"/>
          <w:szCs w:val="23"/>
        </w:rPr>
        <w:t>ado a terra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removida dever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 ser transferida, seguindo as t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CA24BC">
        <w:rPr>
          <w:rFonts w:ascii="Times New Roman" w:hAnsi="Times New Roman"/>
          <w:bCs/>
          <w:i/>
          <w:sz w:val="23"/>
          <w:szCs w:val="23"/>
        </w:rPr>
        <w:t>cnicas de transfer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ê</w:t>
      </w:r>
      <w:r w:rsidR="00666448">
        <w:rPr>
          <w:rFonts w:ascii="Times New Roman" w:hAnsi="Times New Roman"/>
          <w:bCs/>
          <w:i/>
          <w:sz w:val="23"/>
          <w:szCs w:val="23"/>
        </w:rPr>
        <w:t>ncia "top-</w:t>
      </w:r>
      <w:proofErr w:type="spellStart"/>
      <w:r w:rsidR="00666448">
        <w:rPr>
          <w:rFonts w:ascii="Times New Roman" w:hAnsi="Times New Roman"/>
          <w:bCs/>
          <w:i/>
          <w:sz w:val="23"/>
          <w:szCs w:val="23"/>
        </w:rPr>
        <w:t>soil</w:t>
      </w:r>
      <w:proofErr w:type="spellEnd"/>
      <w:r w:rsidRPr="00CA24BC">
        <w:rPr>
          <w:rFonts w:ascii="Times New Roman" w:hAnsi="Times New Roman"/>
          <w:bCs/>
          <w:i/>
          <w:sz w:val="23"/>
          <w:szCs w:val="23"/>
        </w:rPr>
        <w:t>",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para outra 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CA24BC">
        <w:rPr>
          <w:rFonts w:ascii="Times New Roman" w:hAnsi="Times New Roman"/>
          <w:bCs/>
          <w:i/>
          <w:sz w:val="23"/>
          <w:szCs w:val="23"/>
        </w:rPr>
        <w:t>rea de cerrado;</w:t>
      </w:r>
    </w:p>
    <w:p w14:paraId="51032960" w14:textId="77777777" w:rsidR="00FC5201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VII</w:t>
      </w:r>
      <w:proofErr w:type="gramStart"/>
      <w:r w:rsidR="00666448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Pr="00CA24BC">
        <w:rPr>
          <w:rFonts w:ascii="Times New Roman" w:hAnsi="Times New Roman"/>
          <w:bCs/>
          <w:i/>
          <w:sz w:val="23"/>
          <w:szCs w:val="23"/>
        </w:rPr>
        <w:t xml:space="preserve"> observar</w:t>
      </w:r>
      <w:proofErr w:type="gramEnd"/>
      <w:r w:rsidRPr="00CA24BC">
        <w:rPr>
          <w:rFonts w:ascii="Times New Roman" w:hAnsi="Times New Roman"/>
          <w:bCs/>
          <w:i/>
          <w:sz w:val="23"/>
          <w:szCs w:val="23"/>
        </w:rPr>
        <w:t xml:space="preserve"> as caracter</w:t>
      </w:r>
      <w:r w:rsidRPr="00CA24BC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CA24BC">
        <w:rPr>
          <w:rFonts w:ascii="Times New Roman" w:hAnsi="Times New Roman"/>
          <w:bCs/>
          <w:i/>
          <w:sz w:val="23"/>
          <w:szCs w:val="23"/>
        </w:rPr>
        <w:t>sticas naturais da topografia local, propor melhor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aproveitamento e uso do caminho natural de drenagem, optando por</w:t>
      </w:r>
      <w:r w:rsidR="00D8474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i/>
          <w:sz w:val="23"/>
          <w:szCs w:val="23"/>
        </w:rPr>
        <w:t>sistemas naturais em detrimento ao desenvolvimento de sistemas artificiais;</w:t>
      </w:r>
    </w:p>
    <w:p w14:paraId="333F03CC" w14:textId="015730A1" w:rsidR="00CA24BC" w:rsidRDefault="00CA24BC" w:rsidP="00D8474E">
      <w:pPr>
        <w:autoSpaceDE w:val="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CA24BC">
        <w:rPr>
          <w:rFonts w:ascii="Times New Roman" w:hAnsi="Times New Roman"/>
          <w:bCs/>
          <w:i/>
          <w:sz w:val="23"/>
          <w:szCs w:val="23"/>
        </w:rPr>
        <w:t>(</w:t>
      </w:r>
      <w:r w:rsidR="00D8474E">
        <w:rPr>
          <w:rFonts w:ascii="Times New Roman" w:hAnsi="Times New Roman"/>
          <w:bCs/>
          <w:i/>
          <w:sz w:val="23"/>
          <w:szCs w:val="23"/>
        </w:rPr>
        <w:t>.</w:t>
      </w:r>
      <w:r w:rsidRPr="00CA24BC">
        <w:rPr>
          <w:rFonts w:ascii="Times New Roman" w:hAnsi="Times New Roman"/>
          <w:bCs/>
          <w:i/>
          <w:sz w:val="23"/>
          <w:szCs w:val="23"/>
        </w:rPr>
        <w:t>..)</w:t>
      </w:r>
      <w:r w:rsidR="00D8474E">
        <w:rPr>
          <w:rFonts w:ascii="Times New Roman" w:hAnsi="Times New Roman"/>
          <w:bCs/>
          <w:i/>
          <w:sz w:val="23"/>
          <w:szCs w:val="23"/>
        </w:rPr>
        <w:t>”.</w:t>
      </w:r>
    </w:p>
    <w:p w14:paraId="6A1F1ABB" w14:textId="77777777" w:rsid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3"/>
          <w:szCs w:val="23"/>
        </w:rPr>
      </w:pPr>
      <w:bookmarkStart w:id="0" w:name="_GoBack"/>
      <w:bookmarkEnd w:id="0"/>
    </w:p>
    <w:p w14:paraId="465176B6" w14:textId="77777777" w:rsid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3"/>
          <w:szCs w:val="23"/>
        </w:rPr>
      </w:pPr>
    </w:p>
    <w:p w14:paraId="3E440AD8" w14:textId="77777777" w:rsidR="00AA17A2" w:rsidRPr="00D8474E" w:rsidRDefault="00614CFB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D8474E"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14:paraId="5360DB6E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14:paraId="45CEF86E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14:paraId="301D7C43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14:paraId="7634EA2E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14:paraId="6708F0BA" w14:textId="77777777"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 Senhor Presidente.</w:t>
      </w:r>
    </w:p>
    <w:p w14:paraId="5D07FFE3" w14:textId="77777777"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Excelentíssimos Senhores Vereadores.</w:t>
      </w:r>
    </w:p>
    <w:p w14:paraId="16F08C05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25386C84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00A7CF7C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40CF7F1F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734C8F24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5B1C5D4D" w14:textId="77777777"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6A342B50" w14:textId="77777777" w:rsidR="001F6026" w:rsidRPr="00D8474E" w:rsidRDefault="00614CFB" w:rsidP="00D8474E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="00CA24BC" w:rsidRPr="00D8474E">
        <w:rPr>
          <w:rFonts w:ascii="Times New Roman" w:hAnsi="Times New Roman"/>
          <w:sz w:val="24"/>
          <w:szCs w:val="24"/>
        </w:rPr>
        <w:t>A presente mensagem ao projeto de lei n</w:t>
      </w:r>
      <w:r w:rsidR="003E23AE">
        <w:rPr>
          <w:rFonts w:ascii="Times New Roman" w:hAnsi="Times New Roman"/>
          <w:sz w:val="24"/>
          <w:szCs w:val="24"/>
        </w:rPr>
        <w:t xml:space="preserve">º </w:t>
      </w:r>
      <w:r w:rsidR="00CA24BC" w:rsidRPr="00D8474E">
        <w:rPr>
          <w:rFonts w:ascii="Times New Roman" w:hAnsi="Times New Roman"/>
          <w:sz w:val="24"/>
          <w:szCs w:val="24"/>
        </w:rPr>
        <w:t>3/2022, tem por escopo o</w:t>
      </w:r>
      <w:r w:rsidR="00D8474E" w:rsidRPr="00D8474E">
        <w:rPr>
          <w:rFonts w:ascii="Times New Roman" w:hAnsi="Times New Roman"/>
          <w:sz w:val="24"/>
          <w:szCs w:val="24"/>
        </w:rPr>
        <w:t xml:space="preserve"> </w:t>
      </w:r>
      <w:r w:rsidR="00CA24BC" w:rsidRPr="00D8474E">
        <w:rPr>
          <w:rFonts w:ascii="Times New Roman" w:hAnsi="Times New Roman"/>
          <w:sz w:val="24"/>
          <w:szCs w:val="24"/>
        </w:rPr>
        <w:t>aperfei</w:t>
      </w:r>
      <w:r w:rsidR="00CA24BC" w:rsidRPr="00D8474E">
        <w:rPr>
          <w:rFonts w:ascii="Times New Roman" w:hAnsi="Times New Roman" w:hint="eastAsia"/>
          <w:sz w:val="24"/>
          <w:szCs w:val="24"/>
        </w:rPr>
        <w:t>ç</w:t>
      </w:r>
      <w:r w:rsidR="00CA24BC" w:rsidRPr="00D8474E">
        <w:rPr>
          <w:rFonts w:ascii="Times New Roman" w:hAnsi="Times New Roman"/>
          <w:sz w:val="24"/>
          <w:szCs w:val="24"/>
        </w:rPr>
        <w:t>oamento do texto do artigo 2</w:t>
      </w:r>
      <w:r w:rsidR="00CA24BC" w:rsidRPr="00D8474E">
        <w:rPr>
          <w:rFonts w:ascii="Times New Roman" w:hAnsi="Times New Roman" w:hint="eastAsia"/>
          <w:sz w:val="24"/>
          <w:szCs w:val="24"/>
        </w:rPr>
        <w:t>°</w:t>
      </w:r>
      <w:r w:rsidR="00CA24BC" w:rsidRPr="00D8474E">
        <w:rPr>
          <w:rFonts w:ascii="Times New Roman" w:hAnsi="Times New Roman"/>
          <w:sz w:val="24"/>
          <w:szCs w:val="24"/>
        </w:rPr>
        <w:t>, com a inclus</w:t>
      </w:r>
      <w:r w:rsidR="00CA24BC" w:rsidRPr="00D8474E">
        <w:rPr>
          <w:rFonts w:ascii="Times New Roman" w:hAnsi="Times New Roman" w:hint="eastAsia"/>
          <w:sz w:val="24"/>
          <w:szCs w:val="24"/>
        </w:rPr>
        <w:t>ã</w:t>
      </w:r>
      <w:r w:rsidR="00CA24BC" w:rsidRPr="00D8474E">
        <w:rPr>
          <w:rFonts w:ascii="Times New Roman" w:hAnsi="Times New Roman"/>
          <w:sz w:val="24"/>
          <w:szCs w:val="24"/>
        </w:rPr>
        <w:t>o de par</w:t>
      </w:r>
      <w:r w:rsidR="00CA24BC" w:rsidRPr="00D8474E">
        <w:rPr>
          <w:rFonts w:ascii="Times New Roman" w:hAnsi="Times New Roman" w:hint="eastAsia"/>
          <w:sz w:val="24"/>
          <w:szCs w:val="24"/>
        </w:rPr>
        <w:t>á</w:t>
      </w:r>
      <w:r w:rsidR="00CA24BC" w:rsidRPr="00D8474E">
        <w:rPr>
          <w:rFonts w:ascii="Times New Roman" w:hAnsi="Times New Roman"/>
          <w:sz w:val="24"/>
          <w:szCs w:val="24"/>
        </w:rPr>
        <w:t xml:space="preserve">grafo </w:t>
      </w:r>
      <w:r w:rsidR="00CA24BC" w:rsidRPr="00D8474E">
        <w:rPr>
          <w:rFonts w:ascii="Times New Roman" w:hAnsi="Times New Roman" w:hint="eastAsia"/>
          <w:sz w:val="24"/>
          <w:szCs w:val="24"/>
        </w:rPr>
        <w:t>ú</w:t>
      </w:r>
      <w:r w:rsidR="00CA24BC" w:rsidRPr="00D8474E">
        <w:rPr>
          <w:rFonts w:ascii="Times New Roman" w:hAnsi="Times New Roman"/>
          <w:sz w:val="24"/>
          <w:szCs w:val="24"/>
        </w:rPr>
        <w:t>nico, bem como, altera</w:t>
      </w:r>
      <w:r w:rsidR="00CA24BC" w:rsidRPr="00D8474E">
        <w:rPr>
          <w:rFonts w:ascii="Times New Roman" w:hAnsi="Times New Roman" w:hint="eastAsia"/>
          <w:sz w:val="24"/>
          <w:szCs w:val="24"/>
        </w:rPr>
        <w:t>çã</w:t>
      </w:r>
      <w:r w:rsidR="00CA24BC" w:rsidRPr="00D8474E">
        <w:rPr>
          <w:rFonts w:ascii="Times New Roman" w:hAnsi="Times New Roman"/>
          <w:sz w:val="24"/>
          <w:szCs w:val="24"/>
        </w:rPr>
        <w:t>o nos</w:t>
      </w:r>
      <w:r w:rsidR="00D8474E" w:rsidRPr="00D8474E">
        <w:rPr>
          <w:rFonts w:ascii="Times New Roman" w:hAnsi="Times New Roman"/>
          <w:sz w:val="24"/>
          <w:szCs w:val="24"/>
        </w:rPr>
        <w:t xml:space="preserve"> </w:t>
      </w:r>
      <w:r w:rsidR="00CA24BC" w:rsidRPr="00D8474E">
        <w:rPr>
          <w:rFonts w:ascii="Times New Roman" w:hAnsi="Times New Roman"/>
          <w:sz w:val="24"/>
          <w:szCs w:val="24"/>
        </w:rPr>
        <w:t>incisos I, IV e VII do artigo 5</w:t>
      </w:r>
      <w:r w:rsidR="00CA24BC" w:rsidRPr="00D8474E">
        <w:rPr>
          <w:rFonts w:ascii="Times New Roman" w:hAnsi="Times New Roman" w:hint="eastAsia"/>
          <w:sz w:val="24"/>
          <w:szCs w:val="24"/>
        </w:rPr>
        <w:t>°</w:t>
      </w:r>
      <w:r w:rsidR="00CA24BC" w:rsidRPr="00D8474E">
        <w:rPr>
          <w:rFonts w:ascii="Times New Roman" w:hAnsi="Times New Roman"/>
          <w:sz w:val="24"/>
          <w:szCs w:val="24"/>
        </w:rPr>
        <w:t xml:space="preserve"> e incisos VI e VII do artigo 6</w:t>
      </w:r>
      <w:r w:rsidR="00CA24BC" w:rsidRPr="00D8474E">
        <w:rPr>
          <w:rFonts w:ascii="Times New Roman" w:hAnsi="Times New Roman" w:hint="eastAsia"/>
          <w:sz w:val="24"/>
          <w:szCs w:val="24"/>
        </w:rPr>
        <w:t>°</w:t>
      </w:r>
      <w:r w:rsidR="00CA24BC" w:rsidRPr="00D8474E">
        <w:rPr>
          <w:rFonts w:ascii="Times New Roman" w:hAnsi="Times New Roman"/>
          <w:sz w:val="24"/>
          <w:szCs w:val="24"/>
        </w:rPr>
        <w:t>, do referido projeto de lei.</w:t>
      </w:r>
      <w:r w:rsidR="00AD3C2B" w:rsidRPr="00D8474E">
        <w:rPr>
          <w:rFonts w:ascii="Times New Roman" w:hAnsi="Times New Roman"/>
          <w:sz w:val="24"/>
          <w:szCs w:val="24"/>
        </w:rPr>
        <w:t xml:space="preserve"> </w:t>
      </w:r>
    </w:p>
    <w:p w14:paraId="6E6E7BD1" w14:textId="77777777" w:rsidR="00D8474E" w:rsidRPr="00D8474E" w:rsidRDefault="00D8474E" w:rsidP="00D8474E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910660" w14:textId="77777777"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9AE57AF" w14:textId="77777777" w:rsidR="001F6026" w:rsidRPr="00D8474E" w:rsidRDefault="001F6026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 xml:space="preserve">Atenciosamente, </w:t>
      </w:r>
    </w:p>
    <w:p w14:paraId="5066A100" w14:textId="77777777" w:rsidR="001F6026" w:rsidRPr="00D8474E" w:rsidRDefault="001F6026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0C3B6155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5D11B5AC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0B735F61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641EC22F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0B0C7CE3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791FD4F2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553948DD" w14:textId="77777777"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14:paraId="11AD375B" w14:textId="77777777" w:rsidR="00430939" w:rsidRPr="00D8474E" w:rsidRDefault="00430939" w:rsidP="00D8474E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3D315535" w14:textId="77777777" w:rsidR="00D823AD" w:rsidRPr="00D8474E" w:rsidRDefault="002C44C6" w:rsidP="00D8474E">
      <w:pPr>
        <w:autoSpaceDE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8474E">
        <w:rPr>
          <w:rFonts w:ascii="Times New Roman" w:hAnsi="Times New Roman"/>
          <w:b/>
          <w:i/>
          <w:sz w:val="24"/>
          <w:szCs w:val="24"/>
        </w:rPr>
        <w:t xml:space="preserve">Mário Eduardo </w:t>
      </w:r>
      <w:proofErr w:type="spellStart"/>
      <w:r w:rsidRPr="00D8474E">
        <w:rPr>
          <w:rFonts w:ascii="Times New Roman" w:hAnsi="Times New Roman"/>
          <w:b/>
          <w:i/>
          <w:sz w:val="24"/>
          <w:szCs w:val="24"/>
        </w:rPr>
        <w:t>Pardini</w:t>
      </w:r>
      <w:proofErr w:type="spellEnd"/>
      <w:r w:rsidRPr="00D8474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8474E">
        <w:rPr>
          <w:rFonts w:ascii="Times New Roman" w:hAnsi="Times New Roman"/>
          <w:b/>
          <w:i/>
          <w:sz w:val="24"/>
          <w:szCs w:val="24"/>
        </w:rPr>
        <w:t>Affonseca</w:t>
      </w:r>
      <w:proofErr w:type="spellEnd"/>
      <w:r w:rsidRPr="00D8474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289EA01B" w14:textId="77777777" w:rsidR="00614CFB" w:rsidRPr="00D8474E" w:rsidRDefault="00CD4943" w:rsidP="00C55AD4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D8474E">
        <w:rPr>
          <w:rFonts w:ascii="Times New Roman" w:hAnsi="Times New Roman"/>
          <w:bCs/>
          <w:sz w:val="24"/>
          <w:szCs w:val="24"/>
        </w:rPr>
        <w:t>Prefeito Municipal</w:t>
      </w:r>
    </w:p>
    <w:sectPr w:rsidR="00614CFB" w:rsidRPr="00D8474E" w:rsidSect="00D8474E">
      <w:headerReference w:type="default" r:id="rId8"/>
      <w:footerReference w:type="even" r:id="rId9"/>
      <w:footerReference w:type="default" r:id="rId10"/>
      <w:pgSz w:w="11907" w:h="16840" w:code="9"/>
      <w:pgMar w:top="680" w:right="567" w:bottom="142" w:left="1560" w:header="68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1E28" w14:textId="77777777" w:rsidR="00C604DA" w:rsidRDefault="00C604DA">
      <w:r>
        <w:separator/>
      </w:r>
    </w:p>
  </w:endnote>
  <w:endnote w:type="continuationSeparator" w:id="0">
    <w:p w14:paraId="24B878FA" w14:textId="77777777" w:rsidR="00C604DA" w:rsidRDefault="00C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43989" w14:textId="77777777"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2FEF0C" w14:textId="77777777"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  <w:szCs w:val="24"/>
      </w:rPr>
      <w:id w:val="117106159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711317" w14:textId="77777777" w:rsidR="00403E6B" w:rsidRPr="00403E6B" w:rsidRDefault="00403E6B">
            <w:pPr>
              <w:pStyle w:val="Rodap"/>
              <w:jc w:val="right"/>
              <w:rPr>
                <w:i/>
                <w:sz w:val="24"/>
                <w:szCs w:val="24"/>
              </w:rPr>
            </w:pPr>
            <w:r w:rsidRPr="00403E6B">
              <w:rPr>
                <w:i/>
                <w:sz w:val="24"/>
                <w:szCs w:val="24"/>
                <w:lang w:val="pt-BR"/>
              </w:rPr>
              <w:t xml:space="preserve">Página </w: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403E6B">
              <w:rPr>
                <w:b/>
                <w:bCs/>
                <w:i/>
                <w:sz w:val="24"/>
                <w:szCs w:val="24"/>
              </w:rPr>
              <w:instrText>PAGE</w:instrTex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FC5201">
              <w:rPr>
                <w:b/>
                <w:bCs/>
                <w:i/>
                <w:noProof/>
                <w:sz w:val="24"/>
                <w:szCs w:val="24"/>
              </w:rPr>
              <w:t>2</w: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403E6B">
              <w:rPr>
                <w:i/>
                <w:sz w:val="24"/>
                <w:szCs w:val="24"/>
                <w:lang w:val="pt-BR"/>
              </w:rPr>
              <w:t xml:space="preserve"> de </w: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403E6B">
              <w:rPr>
                <w:b/>
                <w:bCs/>
                <w:i/>
                <w:sz w:val="24"/>
                <w:szCs w:val="24"/>
              </w:rPr>
              <w:instrText>NUMPAGES</w:instrTex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FC5201">
              <w:rPr>
                <w:b/>
                <w:bCs/>
                <w:i/>
                <w:noProof/>
                <w:sz w:val="24"/>
                <w:szCs w:val="24"/>
              </w:rPr>
              <w:t>2</w:t>
            </w:r>
            <w:r w:rsidRPr="00403E6B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20F62197" w14:textId="77777777" w:rsidR="00BE72B7" w:rsidRDefault="00BE72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E684" w14:textId="77777777" w:rsidR="00C604DA" w:rsidRDefault="00C604DA">
      <w:r>
        <w:separator/>
      </w:r>
    </w:p>
  </w:footnote>
  <w:footnote w:type="continuationSeparator" w:id="0">
    <w:p w14:paraId="79EB549C" w14:textId="77777777" w:rsidR="00C604DA" w:rsidRDefault="00C6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A7B3" w14:textId="77777777"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 wp14:anchorId="5623ABED" wp14:editId="318784E1">
          <wp:extent cx="5750560" cy="77724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14:paraId="41A14A9B" w14:textId="77777777"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542"/>
    <w:multiLevelType w:val="hybridMultilevel"/>
    <w:tmpl w:val="71BCC868"/>
    <w:lvl w:ilvl="0" w:tplc="8FF8A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830DF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104E"/>
    <w:multiLevelType w:val="hybridMultilevel"/>
    <w:tmpl w:val="353E185A"/>
    <w:lvl w:ilvl="0" w:tplc="C576DC26">
      <w:start w:val="7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B1D83"/>
    <w:multiLevelType w:val="hybridMultilevel"/>
    <w:tmpl w:val="DBFA909E"/>
    <w:lvl w:ilvl="0" w:tplc="8BDAAD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49EC"/>
    <w:multiLevelType w:val="hybridMultilevel"/>
    <w:tmpl w:val="CD501D44"/>
    <w:lvl w:ilvl="0" w:tplc="06C2A754">
      <w:start w:val="4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7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CDE"/>
    <w:multiLevelType w:val="singleLevel"/>
    <w:tmpl w:val="F0720F3C"/>
    <w:name w:val="Lista numerada 21"/>
    <w:lvl w:ilvl="0">
      <w:start w:val="1"/>
      <w:numFmt w:val="upperRoman"/>
      <w:lvlText w:val="%1."/>
      <w:lvlJc w:val="left"/>
      <w:pPr>
        <w:ind w:left="3119" w:firstLine="0"/>
      </w:pPr>
    </w:lvl>
  </w:abstractNum>
  <w:abstractNum w:abstractNumId="30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4"/>
  </w:num>
  <w:num w:numId="10">
    <w:abstractNumId w:val="20"/>
  </w:num>
  <w:num w:numId="11">
    <w:abstractNumId w:val="2"/>
  </w:num>
  <w:num w:numId="12">
    <w:abstractNumId w:val="6"/>
  </w:num>
  <w:num w:numId="13">
    <w:abstractNumId w:val="23"/>
  </w:num>
  <w:num w:numId="14">
    <w:abstractNumId w:val="16"/>
  </w:num>
  <w:num w:numId="15">
    <w:abstractNumId w:val="1"/>
  </w:num>
  <w:num w:numId="16">
    <w:abstractNumId w:val="25"/>
  </w:num>
  <w:num w:numId="17">
    <w:abstractNumId w:val="30"/>
  </w:num>
  <w:num w:numId="18">
    <w:abstractNumId w:val="21"/>
  </w:num>
  <w:num w:numId="19">
    <w:abstractNumId w:val="19"/>
  </w:num>
  <w:num w:numId="20">
    <w:abstractNumId w:val="7"/>
  </w:num>
  <w:num w:numId="21">
    <w:abstractNumId w:val="13"/>
  </w:num>
  <w:num w:numId="22">
    <w:abstractNumId w:val="18"/>
  </w:num>
  <w:num w:numId="23">
    <w:abstractNumId w:val="28"/>
  </w:num>
  <w:num w:numId="24">
    <w:abstractNumId w:val="10"/>
  </w:num>
  <w:num w:numId="25">
    <w:abstractNumId w:val="27"/>
  </w:num>
  <w:num w:numId="26">
    <w:abstractNumId w:val="14"/>
  </w:num>
  <w:num w:numId="27">
    <w:abstractNumId w:val="3"/>
  </w:num>
  <w:num w:numId="28">
    <w:abstractNumId w:val="29"/>
  </w:num>
  <w:num w:numId="29">
    <w:abstractNumId w:val="15"/>
  </w:num>
  <w:num w:numId="30">
    <w:abstractNumId w:val="22"/>
  </w:num>
  <w:num w:numId="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5800"/>
    <w:rsid w:val="00085F6E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5084"/>
    <w:rsid w:val="00145AC5"/>
    <w:rsid w:val="00145C01"/>
    <w:rsid w:val="0014678E"/>
    <w:rsid w:val="001468C7"/>
    <w:rsid w:val="001473A3"/>
    <w:rsid w:val="00150424"/>
    <w:rsid w:val="001535BD"/>
    <w:rsid w:val="00153995"/>
    <w:rsid w:val="0015443C"/>
    <w:rsid w:val="00155394"/>
    <w:rsid w:val="0015542C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87F"/>
    <w:rsid w:val="00312B0B"/>
    <w:rsid w:val="00312FE3"/>
    <w:rsid w:val="003137D3"/>
    <w:rsid w:val="00315194"/>
    <w:rsid w:val="003158C2"/>
    <w:rsid w:val="00315CE3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3A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3E6B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0D2C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D73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55D7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448"/>
    <w:rsid w:val="00666BE1"/>
    <w:rsid w:val="00666E78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07D2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393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0B2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6BB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1345"/>
    <w:rsid w:val="00AC16CE"/>
    <w:rsid w:val="00AC1DF5"/>
    <w:rsid w:val="00AC2E88"/>
    <w:rsid w:val="00AC375D"/>
    <w:rsid w:val="00AC3CCE"/>
    <w:rsid w:val="00AC6D92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2A5"/>
    <w:rsid w:val="00C42372"/>
    <w:rsid w:val="00C44862"/>
    <w:rsid w:val="00C4580D"/>
    <w:rsid w:val="00C46678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04DA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4BC"/>
    <w:rsid w:val="00CA2B67"/>
    <w:rsid w:val="00CA2D7D"/>
    <w:rsid w:val="00CA3377"/>
    <w:rsid w:val="00CA35AB"/>
    <w:rsid w:val="00CA3721"/>
    <w:rsid w:val="00CA38E4"/>
    <w:rsid w:val="00CA3E7E"/>
    <w:rsid w:val="00CA5AA8"/>
    <w:rsid w:val="00CA6299"/>
    <w:rsid w:val="00CA7F73"/>
    <w:rsid w:val="00CB2CD0"/>
    <w:rsid w:val="00CB3B2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76B01"/>
    <w:rsid w:val="00D80964"/>
    <w:rsid w:val="00D80CDA"/>
    <w:rsid w:val="00D80F8E"/>
    <w:rsid w:val="00D81895"/>
    <w:rsid w:val="00D823AD"/>
    <w:rsid w:val="00D839E9"/>
    <w:rsid w:val="00D83AAC"/>
    <w:rsid w:val="00D8474E"/>
    <w:rsid w:val="00D84D97"/>
    <w:rsid w:val="00D86CEF"/>
    <w:rsid w:val="00D871BF"/>
    <w:rsid w:val="00D91778"/>
    <w:rsid w:val="00D955CC"/>
    <w:rsid w:val="00D95A19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191F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488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39E"/>
    <w:rsid w:val="00FA7D9C"/>
    <w:rsid w:val="00FB07A8"/>
    <w:rsid w:val="00FB1B14"/>
    <w:rsid w:val="00FB208C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201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AADB9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qFormat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1268-093E-4BB7-9444-C40ABA3A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Adriana</cp:lastModifiedBy>
  <cp:revision>5</cp:revision>
  <cp:lastPrinted>2022-03-14T17:29:00Z</cp:lastPrinted>
  <dcterms:created xsi:type="dcterms:W3CDTF">2022-03-15T11:43:00Z</dcterms:created>
  <dcterms:modified xsi:type="dcterms:W3CDTF">2022-04-26T10:55:00Z</dcterms:modified>
</cp:coreProperties>
</file>