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1590" w:rsidRPr="00080841" w:rsidRDefault="00541590" w:rsidP="00541590">
      <w:pPr>
        <w:pStyle w:val="Ttulo"/>
        <w:rPr>
          <w:rFonts w:ascii="Arial" w:hAnsi="Arial" w:cs="Arial"/>
          <w:i w:val="0"/>
          <w:sz w:val="24"/>
          <w:szCs w:val="24"/>
        </w:rPr>
      </w:pPr>
      <w:r w:rsidRPr="00080841">
        <w:rPr>
          <w:rFonts w:ascii="Arial" w:hAnsi="Arial" w:cs="Arial"/>
          <w:i w:val="0"/>
          <w:sz w:val="24"/>
          <w:szCs w:val="24"/>
        </w:rPr>
        <w:t>PARECER JURÍDICO</w:t>
      </w:r>
    </w:p>
    <w:p w:rsidR="00541590" w:rsidRDefault="00541590" w:rsidP="00541590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541590" w:rsidRDefault="00541590" w:rsidP="00541590">
      <w:pPr>
        <w:jc w:val="center"/>
        <w:rPr>
          <w:rFonts w:ascii="Arial" w:hAnsi="Arial" w:cs="Arial"/>
          <w:b/>
          <w:bCs/>
          <w:szCs w:val="24"/>
        </w:rPr>
      </w:pPr>
    </w:p>
    <w:p w:rsidR="00BC46C2" w:rsidRDefault="00BC46C2" w:rsidP="00541590">
      <w:pPr>
        <w:jc w:val="center"/>
        <w:rPr>
          <w:rFonts w:ascii="Arial" w:hAnsi="Arial" w:cs="Arial"/>
          <w:b/>
          <w:bCs/>
          <w:szCs w:val="24"/>
        </w:rPr>
      </w:pPr>
    </w:p>
    <w:p w:rsidR="00541590" w:rsidRDefault="00541590" w:rsidP="00541590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b/>
          <w:bCs/>
          <w:szCs w:val="24"/>
        </w:rPr>
        <w:t xml:space="preserve"> </w:t>
      </w:r>
    </w:p>
    <w:p w:rsidR="00541590" w:rsidRPr="00190EB9" w:rsidRDefault="00541590" w:rsidP="00541590">
      <w:pPr>
        <w:pStyle w:val="Corpodetexto"/>
        <w:ind w:right="28"/>
        <w:rPr>
          <w:rFonts w:ascii="Arial" w:hAnsi="Arial" w:cs="Arial"/>
          <w:b w:val="0"/>
          <w:bCs w:val="0"/>
          <w:szCs w:val="24"/>
          <w:u w:val="single"/>
        </w:rPr>
      </w:pPr>
      <w:r w:rsidRPr="00190EB9">
        <w:rPr>
          <w:rFonts w:ascii="Arial" w:hAnsi="Arial" w:cs="Arial"/>
          <w:b w:val="0"/>
          <w:szCs w:val="24"/>
          <w:u w:val="single"/>
        </w:rPr>
        <w:t xml:space="preserve">REFERÊNCIA: </w:t>
      </w:r>
      <w:r w:rsidRPr="00190EB9">
        <w:rPr>
          <w:rFonts w:ascii="Arial" w:hAnsi="Arial" w:cs="Arial"/>
          <w:b w:val="0"/>
          <w:bCs w:val="0"/>
          <w:szCs w:val="24"/>
          <w:u w:val="single"/>
        </w:rPr>
        <w:t>Projeto d</w:t>
      </w:r>
      <w:r w:rsidR="00C16BAD">
        <w:rPr>
          <w:rFonts w:ascii="Arial" w:hAnsi="Arial" w:cs="Arial"/>
          <w:b w:val="0"/>
          <w:bCs w:val="0"/>
          <w:szCs w:val="24"/>
          <w:u w:val="single"/>
        </w:rPr>
        <w:t>e Decreto Legislativo nº 11/2022</w:t>
      </w:r>
      <w:r w:rsidR="005B6171" w:rsidRPr="00190EB9">
        <w:rPr>
          <w:rFonts w:ascii="Arial" w:hAnsi="Arial" w:cs="Arial"/>
          <w:b w:val="0"/>
          <w:bCs w:val="0"/>
          <w:szCs w:val="24"/>
          <w:u w:val="single"/>
        </w:rPr>
        <w:t xml:space="preserve">, de </w:t>
      </w:r>
      <w:r w:rsidR="00C16BAD">
        <w:rPr>
          <w:rFonts w:ascii="Arial" w:hAnsi="Arial" w:cs="Arial"/>
          <w:b w:val="0"/>
          <w:bCs w:val="0"/>
          <w:szCs w:val="24"/>
          <w:u w:val="single"/>
        </w:rPr>
        <w:t>22</w:t>
      </w:r>
      <w:r w:rsidR="00D41BDF">
        <w:rPr>
          <w:rFonts w:ascii="Arial" w:hAnsi="Arial" w:cs="Arial"/>
          <w:b w:val="0"/>
          <w:bCs w:val="0"/>
          <w:szCs w:val="24"/>
          <w:u w:val="single"/>
        </w:rPr>
        <w:t xml:space="preserve"> de junho</w:t>
      </w:r>
      <w:r w:rsidR="00C16BAD">
        <w:rPr>
          <w:rFonts w:ascii="Arial" w:hAnsi="Arial" w:cs="Arial"/>
          <w:b w:val="0"/>
          <w:bCs w:val="0"/>
          <w:szCs w:val="24"/>
          <w:u w:val="single"/>
        </w:rPr>
        <w:t xml:space="preserve"> de 2022</w:t>
      </w:r>
      <w:r w:rsidRPr="00190EB9">
        <w:rPr>
          <w:rFonts w:ascii="Arial" w:hAnsi="Arial" w:cs="Arial"/>
          <w:b w:val="0"/>
          <w:bCs w:val="0"/>
          <w:szCs w:val="24"/>
          <w:u w:val="single"/>
        </w:rPr>
        <w:t>.</w:t>
      </w:r>
    </w:p>
    <w:p w:rsidR="00541590" w:rsidRPr="00190EB9" w:rsidRDefault="00541590" w:rsidP="00541590">
      <w:pPr>
        <w:pStyle w:val="Corpodetexto"/>
        <w:ind w:right="28"/>
        <w:rPr>
          <w:rFonts w:ascii="Arial" w:hAnsi="Arial" w:cs="Arial"/>
          <w:b w:val="0"/>
          <w:bCs w:val="0"/>
          <w:szCs w:val="24"/>
          <w:u w:val="single"/>
        </w:rPr>
      </w:pPr>
    </w:p>
    <w:p w:rsidR="00541590" w:rsidRPr="00190EB9" w:rsidRDefault="00541590" w:rsidP="00541590">
      <w:pPr>
        <w:pStyle w:val="Corpodetexto"/>
        <w:ind w:right="28"/>
        <w:rPr>
          <w:rFonts w:ascii="Arial" w:hAnsi="Arial" w:cs="Arial"/>
          <w:b w:val="0"/>
          <w:bCs w:val="0"/>
          <w:szCs w:val="24"/>
          <w:u w:val="single"/>
        </w:rPr>
      </w:pPr>
      <w:r w:rsidRPr="00190EB9">
        <w:rPr>
          <w:rFonts w:ascii="Arial" w:hAnsi="Arial" w:cs="Arial"/>
          <w:b w:val="0"/>
          <w:bCs w:val="0"/>
          <w:szCs w:val="24"/>
          <w:u w:val="single"/>
        </w:rPr>
        <w:t>Autoria dos Membros da Mesa da Câmara Municipal de Botucatu</w:t>
      </w:r>
    </w:p>
    <w:p w:rsidR="00541590" w:rsidRDefault="00541590" w:rsidP="00541590">
      <w:pPr>
        <w:pStyle w:val="Corpodetexto"/>
        <w:ind w:right="28"/>
        <w:rPr>
          <w:rFonts w:ascii="Arial" w:hAnsi="Arial" w:cs="Arial"/>
          <w:bCs w:val="0"/>
          <w:szCs w:val="24"/>
        </w:rPr>
      </w:pPr>
    </w:p>
    <w:p w:rsidR="00541590" w:rsidRPr="00190EB9" w:rsidRDefault="00541590" w:rsidP="00541590">
      <w:pPr>
        <w:pStyle w:val="Corpodetexto"/>
        <w:ind w:right="28"/>
        <w:rPr>
          <w:rFonts w:ascii="Arial" w:hAnsi="Arial" w:cs="Arial"/>
          <w:b w:val="0"/>
          <w:bCs w:val="0"/>
          <w:szCs w:val="24"/>
        </w:rPr>
      </w:pPr>
      <w:r w:rsidRPr="00190EB9">
        <w:rPr>
          <w:rFonts w:ascii="Arial" w:hAnsi="Arial" w:cs="Arial"/>
          <w:b w:val="0"/>
          <w:bCs w:val="0"/>
          <w:szCs w:val="24"/>
        </w:rPr>
        <w:t xml:space="preserve">DISPÕE SOBRE A CONCESSÃO DA MEDALHA </w:t>
      </w:r>
      <w:r w:rsidRPr="00190EB9">
        <w:rPr>
          <w:rFonts w:ascii="Arial" w:hAnsi="Arial" w:cs="Arial"/>
          <w:b w:val="0"/>
          <w:bCs w:val="0"/>
          <w:i/>
          <w:szCs w:val="24"/>
          <w:u w:val="single"/>
        </w:rPr>
        <w:t>“</w:t>
      </w:r>
      <w:r w:rsidR="00D41BDF">
        <w:rPr>
          <w:rFonts w:ascii="Arial" w:hAnsi="Arial" w:cs="Arial"/>
          <w:b w:val="0"/>
          <w:bCs w:val="0"/>
          <w:i/>
          <w:szCs w:val="24"/>
          <w:u w:val="single"/>
        </w:rPr>
        <w:t>DANTE TREVISANI</w:t>
      </w:r>
      <w:r w:rsidRPr="00190EB9">
        <w:rPr>
          <w:rFonts w:ascii="Arial" w:hAnsi="Arial" w:cs="Arial"/>
          <w:b w:val="0"/>
          <w:bCs w:val="0"/>
          <w:i/>
          <w:szCs w:val="24"/>
          <w:u w:val="single"/>
        </w:rPr>
        <w:t>”</w:t>
      </w:r>
      <w:r w:rsidR="002C698B">
        <w:rPr>
          <w:rFonts w:ascii="Arial" w:hAnsi="Arial" w:cs="Arial"/>
          <w:b w:val="0"/>
          <w:bCs w:val="0"/>
          <w:szCs w:val="24"/>
        </w:rPr>
        <w:t xml:space="preserve">, a </w:t>
      </w:r>
      <w:r w:rsidR="002C698B" w:rsidRPr="002C698B">
        <w:rPr>
          <w:rFonts w:ascii="Arial" w:hAnsi="Arial" w:cs="Arial"/>
          <w:b w:val="0"/>
          <w:bCs w:val="0"/>
          <w:szCs w:val="24"/>
        </w:rPr>
        <w:t>dois motoristas e dois cobradores do sistema de transporte coletivo urbano,</w:t>
      </w:r>
      <w:r w:rsidR="00F37C69">
        <w:rPr>
          <w:rFonts w:ascii="Arial" w:hAnsi="Arial" w:cs="Arial"/>
          <w:b w:val="0"/>
          <w:bCs w:val="0"/>
          <w:szCs w:val="24"/>
        </w:rPr>
        <w:t xml:space="preserve"> </w:t>
      </w:r>
      <w:r w:rsidR="005D347E">
        <w:rPr>
          <w:rFonts w:ascii="Arial" w:hAnsi="Arial" w:cs="Arial"/>
          <w:b w:val="0"/>
          <w:bCs w:val="0"/>
          <w:szCs w:val="24"/>
        </w:rPr>
        <w:t xml:space="preserve">bem como </w:t>
      </w:r>
      <w:r w:rsidR="00F37C69">
        <w:rPr>
          <w:rFonts w:ascii="Arial" w:hAnsi="Arial" w:cs="Arial"/>
          <w:b w:val="0"/>
          <w:bCs w:val="0"/>
          <w:szCs w:val="24"/>
        </w:rPr>
        <w:t xml:space="preserve">um motorista </w:t>
      </w:r>
      <w:r w:rsidR="002C698B" w:rsidRPr="002C698B">
        <w:rPr>
          <w:rFonts w:ascii="Arial" w:hAnsi="Arial" w:cs="Arial"/>
          <w:b w:val="0"/>
          <w:bCs w:val="0"/>
          <w:szCs w:val="24"/>
        </w:rPr>
        <w:t>do transporte esco</w:t>
      </w:r>
      <w:r w:rsidR="002C698B">
        <w:rPr>
          <w:rFonts w:ascii="Arial" w:hAnsi="Arial" w:cs="Arial"/>
          <w:b w:val="0"/>
          <w:bCs w:val="0"/>
          <w:szCs w:val="24"/>
        </w:rPr>
        <w:t>lar da rede municipal de ensino,</w:t>
      </w:r>
      <w:r w:rsidRPr="00190EB9">
        <w:rPr>
          <w:rFonts w:ascii="Arial" w:hAnsi="Arial" w:cs="Arial"/>
          <w:b w:val="0"/>
          <w:bCs w:val="0"/>
          <w:iCs/>
          <w:szCs w:val="24"/>
        </w:rPr>
        <w:t xml:space="preserve"> </w:t>
      </w:r>
      <w:r w:rsidR="005D347E">
        <w:rPr>
          <w:rFonts w:ascii="Arial" w:hAnsi="Arial" w:cs="Arial"/>
          <w:b w:val="0"/>
          <w:bCs w:val="0"/>
          <w:iCs/>
          <w:szCs w:val="24"/>
        </w:rPr>
        <w:t xml:space="preserve">homenagens </w:t>
      </w:r>
      <w:r w:rsidRPr="00190EB9">
        <w:rPr>
          <w:rFonts w:ascii="Arial" w:hAnsi="Arial" w:cs="Arial"/>
          <w:b w:val="0"/>
          <w:bCs w:val="0"/>
          <w:iCs/>
          <w:szCs w:val="24"/>
        </w:rPr>
        <w:t>i</w:t>
      </w:r>
      <w:r w:rsidR="002C698B">
        <w:rPr>
          <w:rFonts w:ascii="Arial" w:hAnsi="Arial" w:cs="Arial"/>
          <w:b w:val="0"/>
          <w:bCs w:val="0"/>
          <w:iCs/>
          <w:szCs w:val="24"/>
        </w:rPr>
        <w:t>nstituída</w:t>
      </w:r>
      <w:r w:rsidR="005D347E">
        <w:rPr>
          <w:rFonts w:ascii="Arial" w:hAnsi="Arial" w:cs="Arial"/>
          <w:b w:val="0"/>
          <w:bCs w:val="0"/>
          <w:iCs/>
          <w:szCs w:val="24"/>
        </w:rPr>
        <w:t>s</w:t>
      </w:r>
      <w:r w:rsidR="002C698B">
        <w:rPr>
          <w:rFonts w:ascii="Arial" w:hAnsi="Arial" w:cs="Arial"/>
          <w:b w:val="0"/>
          <w:bCs w:val="0"/>
          <w:iCs/>
          <w:szCs w:val="24"/>
        </w:rPr>
        <w:t xml:space="preserve"> pela Resolução nº. 357/2018</w:t>
      </w:r>
      <w:r w:rsidRPr="00190EB9">
        <w:rPr>
          <w:rFonts w:ascii="Arial" w:hAnsi="Arial" w:cs="Arial"/>
          <w:b w:val="0"/>
          <w:bCs w:val="0"/>
          <w:iCs/>
          <w:szCs w:val="24"/>
        </w:rPr>
        <w:t>.</w:t>
      </w:r>
    </w:p>
    <w:p w:rsidR="00541590" w:rsidRPr="00190EB9" w:rsidRDefault="00541590" w:rsidP="00541590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541590" w:rsidRDefault="00541590" w:rsidP="00541590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BC46C2" w:rsidRDefault="00BC46C2" w:rsidP="00541590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541590" w:rsidRDefault="00541590" w:rsidP="00541590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541590" w:rsidRPr="00190EB9" w:rsidRDefault="00541590" w:rsidP="00541590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  <w:r w:rsidRPr="00190EB9">
        <w:rPr>
          <w:rFonts w:ascii="Arial" w:hAnsi="Arial" w:cs="Arial"/>
          <w:b w:val="0"/>
          <w:bCs w:val="0"/>
          <w:szCs w:val="24"/>
        </w:rPr>
        <w:t xml:space="preserve">É de </w:t>
      </w:r>
      <w:r w:rsidRPr="00190EB9">
        <w:rPr>
          <w:rFonts w:ascii="Arial" w:hAnsi="Arial" w:cs="Arial"/>
          <w:b w:val="0"/>
          <w:szCs w:val="24"/>
        </w:rPr>
        <w:t>atribuição privativa da Câmara Municipal</w:t>
      </w:r>
      <w:r w:rsidRPr="00190EB9">
        <w:rPr>
          <w:rFonts w:ascii="Arial" w:hAnsi="Arial" w:cs="Arial"/>
          <w:b w:val="0"/>
          <w:bCs w:val="0"/>
          <w:szCs w:val="24"/>
        </w:rPr>
        <w:t xml:space="preserve"> conceder honrarias e/ou outras homenagens a pessoas que reconhecidamente tenham prestado serviços ao Município de Botucatu, nos termos do art. 15, inciso XI da Lei Orgânica Municipal, e de acordo com a Resolução nº </w:t>
      </w:r>
      <w:r w:rsidR="005D347E">
        <w:rPr>
          <w:rFonts w:ascii="Arial" w:hAnsi="Arial" w:cs="Arial"/>
          <w:b w:val="0"/>
          <w:bCs w:val="0"/>
          <w:szCs w:val="24"/>
        </w:rPr>
        <w:t>357</w:t>
      </w:r>
      <w:r w:rsidRPr="00190EB9">
        <w:rPr>
          <w:rFonts w:ascii="Arial" w:hAnsi="Arial" w:cs="Arial"/>
          <w:b w:val="0"/>
          <w:bCs w:val="0"/>
          <w:szCs w:val="24"/>
        </w:rPr>
        <w:t xml:space="preserve">, de </w:t>
      </w:r>
      <w:r w:rsidR="005D347E">
        <w:rPr>
          <w:rFonts w:ascii="Arial" w:hAnsi="Arial" w:cs="Arial"/>
          <w:b w:val="0"/>
          <w:bCs w:val="0"/>
          <w:szCs w:val="24"/>
        </w:rPr>
        <w:t>20 de março de 2018</w:t>
      </w:r>
      <w:r w:rsidRPr="00190EB9">
        <w:rPr>
          <w:rFonts w:ascii="Arial" w:hAnsi="Arial" w:cs="Arial"/>
          <w:b w:val="0"/>
          <w:bCs w:val="0"/>
          <w:szCs w:val="24"/>
        </w:rPr>
        <w:t xml:space="preserve">. </w:t>
      </w:r>
    </w:p>
    <w:p w:rsidR="00541590" w:rsidRPr="00190EB9" w:rsidRDefault="00541590" w:rsidP="00541590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541590" w:rsidRPr="00190EB9" w:rsidRDefault="00541590" w:rsidP="00541590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  <w:r w:rsidRPr="00190EB9">
        <w:rPr>
          <w:rFonts w:ascii="Arial" w:hAnsi="Arial" w:cs="Arial"/>
          <w:b w:val="0"/>
          <w:bCs w:val="0"/>
          <w:szCs w:val="24"/>
        </w:rPr>
        <w:t>A espécie normativa é o Decreto Legislativo (Art. 173, letra ‘c’, do Regimento Interno da Câmara Municipal de Botucatu).</w:t>
      </w:r>
    </w:p>
    <w:p w:rsidR="00640154" w:rsidRPr="00190EB9" w:rsidRDefault="00640154" w:rsidP="00541590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541590" w:rsidRPr="00190EB9" w:rsidRDefault="00541590" w:rsidP="00541590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  <w:r w:rsidRPr="00190EB9">
        <w:rPr>
          <w:rFonts w:ascii="Arial" w:hAnsi="Arial" w:cs="Arial"/>
          <w:b w:val="0"/>
          <w:bCs w:val="0"/>
          <w:szCs w:val="24"/>
        </w:rPr>
        <w:t xml:space="preserve">Para a aprovação do presente Decreto Legislativo há a imperiosidade do </w:t>
      </w:r>
      <w:r w:rsidR="00190EB9">
        <w:rPr>
          <w:rFonts w:ascii="Arial" w:hAnsi="Arial" w:cs="Arial"/>
          <w:b w:val="0"/>
          <w:szCs w:val="24"/>
        </w:rPr>
        <w:t>“quó</w:t>
      </w:r>
      <w:r w:rsidRPr="00190EB9">
        <w:rPr>
          <w:rFonts w:ascii="Arial" w:hAnsi="Arial" w:cs="Arial"/>
          <w:b w:val="0"/>
          <w:szCs w:val="24"/>
        </w:rPr>
        <w:t>rum qualificado</w:t>
      </w:r>
      <w:r w:rsidRPr="00190EB9">
        <w:rPr>
          <w:rFonts w:ascii="Arial" w:hAnsi="Arial" w:cs="Arial"/>
          <w:b w:val="0"/>
          <w:bCs w:val="0"/>
          <w:szCs w:val="24"/>
        </w:rPr>
        <w:t>”, ou seja, de 2/3 dos membros desta Câmara</w:t>
      </w:r>
      <w:r w:rsidR="00BC46C2">
        <w:rPr>
          <w:rFonts w:ascii="Arial" w:hAnsi="Arial" w:cs="Arial"/>
          <w:b w:val="0"/>
          <w:bCs w:val="0"/>
          <w:szCs w:val="24"/>
        </w:rPr>
        <w:t>, conforme se afere do artigo</w:t>
      </w:r>
      <w:r w:rsidRPr="00190EB9">
        <w:rPr>
          <w:rFonts w:ascii="Arial" w:hAnsi="Arial" w:cs="Arial"/>
          <w:b w:val="0"/>
          <w:bCs w:val="0"/>
          <w:szCs w:val="24"/>
        </w:rPr>
        <w:t xml:space="preserve"> 15, XI da L</w:t>
      </w:r>
      <w:r w:rsidR="00BC46C2">
        <w:rPr>
          <w:rFonts w:ascii="Arial" w:hAnsi="Arial" w:cs="Arial"/>
          <w:b w:val="0"/>
          <w:bCs w:val="0"/>
          <w:szCs w:val="24"/>
        </w:rPr>
        <w:t xml:space="preserve">ei </w:t>
      </w:r>
      <w:r w:rsidRPr="00190EB9">
        <w:rPr>
          <w:rFonts w:ascii="Arial" w:hAnsi="Arial" w:cs="Arial"/>
          <w:b w:val="0"/>
          <w:bCs w:val="0"/>
          <w:szCs w:val="24"/>
        </w:rPr>
        <w:t>O</w:t>
      </w:r>
      <w:r w:rsidR="00BC46C2">
        <w:rPr>
          <w:rFonts w:ascii="Arial" w:hAnsi="Arial" w:cs="Arial"/>
          <w:b w:val="0"/>
          <w:bCs w:val="0"/>
          <w:szCs w:val="24"/>
        </w:rPr>
        <w:t>rgânica, do artigo</w:t>
      </w:r>
      <w:r w:rsidRPr="00190EB9">
        <w:rPr>
          <w:rFonts w:ascii="Arial" w:hAnsi="Arial" w:cs="Arial"/>
          <w:b w:val="0"/>
          <w:bCs w:val="0"/>
          <w:szCs w:val="24"/>
        </w:rPr>
        <w:t xml:space="preserve"> 4</w:t>
      </w:r>
      <w:r w:rsidR="00BC46C2">
        <w:rPr>
          <w:rFonts w:ascii="Arial" w:hAnsi="Arial" w:cs="Arial"/>
          <w:b w:val="0"/>
          <w:bCs w:val="0"/>
          <w:szCs w:val="24"/>
        </w:rPr>
        <w:t xml:space="preserve">0, III, letra ‘d’ do Regimento Interno e, por fim, do artigo </w:t>
      </w:r>
      <w:r w:rsidR="005D347E">
        <w:rPr>
          <w:rFonts w:ascii="Arial" w:hAnsi="Arial" w:cs="Arial"/>
          <w:b w:val="0"/>
          <w:bCs w:val="0"/>
          <w:szCs w:val="24"/>
        </w:rPr>
        <w:t>5</w:t>
      </w:r>
      <w:r w:rsidRPr="00190EB9">
        <w:rPr>
          <w:rFonts w:ascii="Arial" w:hAnsi="Arial" w:cs="Arial"/>
          <w:b w:val="0"/>
          <w:bCs w:val="0"/>
          <w:szCs w:val="24"/>
          <w:vertAlign w:val="superscript"/>
        </w:rPr>
        <w:t>o</w:t>
      </w:r>
      <w:r w:rsidR="005D347E">
        <w:rPr>
          <w:rFonts w:ascii="Arial" w:hAnsi="Arial" w:cs="Arial"/>
          <w:b w:val="0"/>
          <w:bCs w:val="0"/>
          <w:szCs w:val="24"/>
        </w:rPr>
        <w:t xml:space="preserve"> da Resolução nº 357/18</w:t>
      </w:r>
      <w:r w:rsidRPr="00190EB9">
        <w:rPr>
          <w:rFonts w:ascii="Arial" w:hAnsi="Arial" w:cs="Arial"/>
          <w:b w:val="0"/>
          <w:bCs w:val="0"/>
          <w:szCs w:val="24"/>
        </w:rPr>
        <w:t xml:space="preserve"> desta Casa</w:t>
      </w:r>
      <w:r w:rsidR="005D347E">
        <w:rPr>
          <w:rFonts w:ascii="Arial" w:hAnsi="Arial" w:cs="Arial"/>
          <w:b w:val="0"/>
          <w:bCs w:val="0"/>
          <w:szCs w:val="24"/>
        </w:rPr>
        <w:t>.</w:t>
      </w:r>
      <w:r w:rsidRPr="00190EB9">
        <w:rPr>
          <w:rFonts w:ascii="Arial" w:hAnsi="Arial" w:cs="Arial"/>
          <w:b w:val="0"/>
          <w:bCs w:val="0"/>
          <w:szCs w:val="24"/>
        </w:rPr>
        <w:t xml:space="preserve"> </w:t>
      </w:r>
    </w:p>
    <w:p w:rsidR="00190EB9" w:rsidRPr="00190EB9" w:rsidRDefault="00190EB9" w:rsidP="00190EB9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541590" w:rsidRPr="00190EB9" w:rsidRDefault="00541590" w:rsidP="00541590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  <w:r w:rsidRPr="00190EB9">
        <w:rPr>
          <w:rFonts w:ascii="Arial" w:hAnsi="Arial" w:cs="Arial"/>
          <w:b w:val="0"/>
          <w:bCs w:val="0"/>
          <w:szCs w:val="24"/>
        </w:rPr>
        <w:t>Os motivos, que culminaram com a presente propositura, encontram-se na justificativa do presente Projeto de Decreto Legislativo, e, igualmente, nas biografias dos homenageados, anexadas ao projeto, devendo os Excelentíssimos Senhores Vereadores verificar os históricos dos homenageados e os serviços efetivamente prestados, ou seja, o mérito da matéria.</w:t>
      </w:r>
    </w:p>
    <w:p w:rsidR="00640154" w:rsidRPr="00190EB9" w:rsidRDefault="00640154" w:rsidP="00541590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D47BE6" w:rsidRPr="00D47BE6" w:rsidRDefault="00541590" w:rsidP="00D47BE6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  <w:r w:rsidRPr="00190EB9">
        <w:rPr>
          <w:rFonts w:ascii="Arial" w:hAnsi="Arial" w:cs="Arial"/>
          <w:b w:val="0"/>
          <w:bCs w:val="0"/>
          <w:szCs w:val="24"/>
        </w:rPr>
        <w:t xml:space="preserve">A presente proposição </w:t>
      </w:r>
      <w:r w:rsidR="00A1531B">
        <w:rPr>
          <w:rFonts w:ascii="Arial" w:hAnsi="Arial" w:cs="Arial"/>
          <w:b w:val="0"/>
          <w:bCs w:val="0"/>
          <w:szCs w:val="24"/>
        </w:rPr>
        <w:t xml:space="preserve">deve </w:t>
      </w:r>
      <w:proofErr w:type="gramStart"/>
      <w:r w:rsidR="00A1531B">
        <w:rPr>
          <w:rFonts w:ascii="Arial" w:hAnsi="Arial" w:cs="Arial"/>
          <w:b w:val="0"/>
          <w:bCs w:val="0"/>
          <w:szCs w:val="24"/>
        </w:rPr>
        <w:t>obedecer</w:t>
      </w:r>
      <w:r w:rsidR="001C019E">
        <w:rPr>
          <w:rFonts w:ascii="Arial" w:hAnsi="Arial" w:cs="Arial"/>
          <w:b w:val="0"/>
          <w:bCs w:val="0"/>
          <w:szCs w:val="24"/>
        </w:rPr>
        <w:t xml:space="preserve"> </w:t>
      </w:r>
      <w:r w:rsidRPr="00190EB9">
        <w:rPr>
          <w:rFonts w:ascii="Arial" w:hAnsi="Arial" w:cs="Arial"/>
          <w:b w:val="0"/>
          <w:bCs w:val="0"/>
          <w:szCs w:val="24"/>
        </w:rPr>
        <w:t>o</w:t>
      </w:r>
      <w:proofErr w:type="gramEnd"/>
      <w:r w:rsidR="006B3CEA">
        <w:rPr>
          <w:rFonts w:ascii="Arial" w:hAnsi="Arial" w:cs="Arial"/>
          <w:b w:val="0"/>
          <w:bCs w:val="0"/>
          <w:szCs w:val="24"/>
        </w:rPr>
        <w:t xml:space="preserve"> disposto n</w:t>
      </w:r>
      <w:r w:rsidR="00080841">
        <w:rPr>
          <w:rFonts w:ascii="Arial" w:hAnsi="Arial" w:cs="Arial"/>
          <w:b w:val="0"/>
          <w:bCs w:val="0"/>
          <w:szCs w:val="24"/>
        </w:rPr>
        <w:t>os parágrafos 1º e 2º</w:t>
      </w:r>
      <w:r w:rsidR="00D47BE6">
        <w:rPr>
          <w:rFonts w:ascii="Arial" w:hAnsi="Arial" w:cs="Arial"/>
          <w:b w:val="0"/>
          <w:bCs w:val="0"/>
          <w:szCs w:val="24"/>
        </w:rPr>
        <w:t xml:space="preserve"> d</w:t>
      </w:r>
      <w:r w:rsidR="00080841">
        <w:rPr>
          <w:rFonts w:ascii="Arial" w:hAnsi="Arial" w:cs="Arial"/>
          <w:b w:val="0"/>
          <w:bCs w:val="0"/>
          <w:szCs w:val="24"/>
        </w:rPr>
        <w:t>o artigo 1º d</w:t>
      </w:r>
      <w:r w:rsidR="005D347E">
        <w:rPr>
          <w:rFonts w:ascii="Arial" w:hAnsi="Arial" w:cs="Arial"/>
          <w:b w:val="0"/>
          <w:bCs w:val="0"/>
          <w:szCs w:val="24"/>
        </w:rPr>
        <w:t>a Resolução nº 357</w:t>
      </w:r>
      <w:r w:rsidR="00BA72B7">
        <w:rPr>
          <w:rFonts w:ascii="Arial" w:hAnsi="Arial" w:cs="Arial"/>
          <w:b w:val="0"/>
          <w:bCs w:val="0"/>
          <w:szCs w:val="24"/>
        </w:rPr>
        <w:t>/20</w:t>
      </w:r>
      <w:r w:rsidR="005D347E">
        <w:rPr>
          <w:rFonts w:ascii="Arial" w:hAnsi="Arial" w:cs="Arial"/>
          <w:b w:val="0"/>
          <w:bCs w:val="0"/>
          <w:szCs w:val="24"/>
        </w:rPr>
        <w:t>18</w:t>
      </w:r>
      <w:r w:rsidRPr="00190EB9">
        <w:rPr>
          <w:rFonts w:ascii="Arial" w:hAnsi="Arial" w:cs="Arial"/>
          <w:b w:val="0"/>
          <w:bCs w:val="0"/>
          <w:szCs w:val="24"/>
        </w:rPr>
        <w:t>, desta Casa de Leis,</w:t>
      </w:r>
      <w:r w:rsidR="00D47BE6">
        <w:rPr>
          <w:rFonts w:ascii="Arial" w:hAnsi="Arial" w:cs="Arial"/>
          <w:b w:val="0"/>
          <w:bCs w:val="0"/>
          <w:szCs w:val="24"/>
        </w:rPr>
        <w:t xml:space="preserve"> </w:t>
      </w:r>
      <w:r w:rsidR="00080841">
        <w:rPr>
          <w:rFonts w:ascii="Arial" w:hAnsi="Arial" w:cs="Arial"/>
          <w:b w:val="0"/>
          <w:bCs w:val="0"/>
          <w:szCs w:val="24"/>
        </w:rPr>
        <w:t>devendo</w:t>
      </w:r>
      <w:r w:rsidR="00D47BE6">
        <w:rPr>
          <w:rFonts w:ascii="Arial" w:hAnsi="Arial" w:cs="Arial"/>
          <w:b w:val="0"/>
          <w:bCs w:val="0"/>
          <w:szCs w:val="24"/>
        </w:rPr>
        <w:t xml:space="preserve"> a </w:t>
      </w:r>
      <w:r w:rsidR="00D47BE6" w:rsidRPr="00D47BE6">
        <w:rPr>
          <w:rFonts w:ascii="Arial" w:hAnsi="Arial" w:cs="Arial"/>
          <w:b w:val="0"/>
          <w:bCs w:val="0"/>
          <w:szCs w:val="24"/>
        </w:rPr>
        <w:t>indicação dos nomes</w:t>
      </w:r>
      <w:r w:rsidR="00080841">
        <w:rPr>
          <w:rFonts w:ascii="Arial" w:hAnsi="Arial" w:cs="Arial"/>
          <w:b w:val="0"/>
          <w:bCs w:val="0"/>
          <w:szCs w:val="24"/>
        </w:rPr>
        <w:t xml:space="preserve"> ser</w:t>
      </w:r>
      <w:r w:rsidR="00D47BE6" w:rsidRPr="00D47BE6">
        <w:rPr>
          <w:rFonts w:ascii="Arial" w:hAnsi="Arial" w:cs="Arial"/>
          <w:b w:val="0"/>
          <w:bCs w:val="0"/>
          <w:szCs w:val="24"/>
        </w:rPr>
        <w:t xml:space="preserve"> feita pela concessionária de transporte coletivo urbano e pelo órgão municipal competente, </w:t>
      </w:r>
      <w:r w:rsidR="00D47BE6">
        <w:rPr>
          <w:rFonts w:ascii="Arial" w:hAnsi="Arial" w:cs="Arial"/>
          <w:b w:val="0"/>
          <w:bCs w:val="0"/>
          <w:szCs w:val="24"/>
        </w:rPr>
        <w:t xml:space="preserve">sendo avaliados por meio de </w:t>
      </w:r>
      <w:r w:rsidR="00D47BE6" w:rsidRPr="00D47BE6">
        <w:rPr>
          <w:rFonts w:ascii="Arial" w:hAnsi="Arial" w:cs="Arial"/>
          <w:b w:val="0"/>
          <w:bCs w:val="0"/>
          <w:szCs w:val="24"/>
        </w:rPr>
        <w:t>por uma Comissão composta de 3 (três) Vereadores, designada pelo Presidente da Câmara Municipal.</w:t>
      </w:r>
    </w:p>
    <w:p w:rsidR="00D47BE6" w:rsidRPr="00D47BE6" w:rsidRDefault="00D47BE6" w:rsidP="00D47BE6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541590" w:rsidRPr="00190EB9" w:rsidRDefault="00A1531B" w:rsidP="00BA72B7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  <w:r>
        <w:rPr>
          <w:rFonts w:ascii="Arial" w:hAnsi="Arial" w:cs="Arial"/>
          <w:b w:val="0"/>
          <w:bCs w:val="0"/>
          <w:szCs w:val="24"/>
        </w:rPr>
        <w:t xml:space="preserve">Segundo ainda dispõe o </w:t>
      </w:r>
      <w:r w:rsidR="00D47BE6">
        <w:rPr>
          <w:rFonts w:ascii="Arial" w:hAnsi="Arial" w:cs="Arial"/>
          <w:b w:val="0"/>
          <w:bCs w:val="0"/>
          <w:szCs w:val="24"/>
        </w:rPr>
        <w:t>parágrafo</w:t>
      </w:r>
      <w:r w:rsidR="00BA72B7" w:rsidRPr="00BA72B7">
        <w:rPr>
          <w:rFonts w:ascii="Arial" w:hAnsi="Arial" w:cs="Arial"/>
          <w:b w:val="0"/>
          <w:bCs w:val="0"/>
          <w:szCs w:val="24"/>
        </w:rPr>
        <w:t xml:space="preserve"> 3º</w:t>
      </w:r>
      <w:r>
        <w:rPr>
          <w:rFonts w:ascii="Arial" w:hAnsi="Arial" w:cs="Arial"/>
          <w:b w:val="0"/>
          <w:bCs w:val="0"/>
          <w:szCs w:val="24"/>
        </w:rPr>
        <w:t xml:space="preserve"> </w:t>
      </w:r>
      <w:r w:rsidR="00D47BE6">
        <w:rPr>
          <w:rFonts w:ascii="Arial" w:hAnsi="Arial" w:cs="Arial"/>
          <w:b w:val="0"/>
          <w:bCs w:val="0"/>
          <w:szCs w:val="24"/>
        </w:rPr>
        <w:t xml:space="preserve">do artigo 1º </w:t>
      </w:r>
      <w:r>
        <w:rPr>
          <w:rFonts w:ascii="Arial" w:hAnsi="Arial" w:cs="Arial"/>
          <w:b w:val="0"/>
          <w:bCs w:val="0"/>
          <w:szCs w:val="24"/>
        </w:rPr>
        <w:t xml:space="preserve">da resolução regulamentadora da matéria, </w:t>
      </w:r>
      <w:r w:rsidR="00BA72B7" w:rsidRPr="00BA72B7">
        <w:rPr>
          <w:rFonts w:ascii="Arial" w:hAnsi="Arial" w:cs="Arial"/>
          <w:b w:val="0"/>
          <w:bCs w:val="0"/>
          <w:szCs w:val="24"/>
        </w:rPr>
        <w:t xml:space="preserve">os </w:t>
      </w:r>
      <w:r w:rsidR="00D47BE6" w:rsidRPr="00D47BE6">
        <w:rPr>
          <w:rFonts w:ascii="Arial" w:hAnsi="Arial" w:cs="Arial"/>
          <w:b w:val="0"/>
          <w:bCs w:val="0"/>
          <w:szCs w:val="24"/>
        </w:rPr>
        <w:t>homenageados deverão ter no mínimo 1 (um) ano de serviços prestados na função</w:t>
      </w:r>
      <w:r w:rsidR="00080841">
        <w:rPr>
          <w:rFonts w:ascii="Arial" w:hAnsi="Arial" w:cs="Arial"/>
          <w:b w:val="0"/>
          <w:bCs w:val="0"/>
          <w:szCs w:val="24"/>
        </w:rPr>
        <w:t>, podendo ser recebida apenas uma vez essa honraria (parágrafo 2º do artigo 3º da Resolução 357/2018).</w:t>
      </w:r>
    </w:p>
    <w:p w:rsidR="00541590" w:rsidRPr="00190EB9" w:rsidRDefault="00541590" w:rsidP="00541590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644212" w:rsidRPr="00190EB9" w:rsidRDefault="00644212" w:rsidP="00541590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  <w:r w:rsidRPr="00644212">
        <w:rPr>
          <w:rFonts w:ascii="Arial" w:hAnsi="Arial" w:cs="Arial"/>
          <w:b w:val="0"/>
          <w:bCs w:val="0"/>
          <w:szCs w:val="24"/>
        </w:rPr>
        <w:lastRenderedPageBreak/>
        <w:t>Cabe salientar que o projeto em apreço deve ser encaminhado à Comissão de Constituição, Justiça e Redação</w:t>
      </w:r>
      <w:r>
        <w:rPr>
          <w:rFonts w:ascii="Arial" w:hAnsi="Arial" w:cs="Arial"/>
          <w:b w:val="0"/>
          <w:bCs w:val="0"/>
          <w:szCs w:val="24"/>
        </w:rPr>
        <w:t>.</w:t>
      </w:r>
    </w:p>
    <w:p w:rsidR="00640154" w:rsidRPr="00190EB9" w:rsidRDefault="00640154" w:rsidP="00541590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541590" w:rsidRPr="00190EB9" w:rsidRDefault="00541590" w:rsidP="00541590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  <w:r w:rsidRPr="00190EB9">
        <w:rPr>
          <w:rFonts w:ascii="Arial" w:hAnsi="Arial" w:cs="Arial"/>
          <w:b w:val="0"/>
          <w:bCs w:val="0"/>
          <w:szCs w:val="24"/>
        </w:rPr>
        <w:t xml:space="preserve">Diante deste breve arrazoado, salvo entendimento em contrário, o qual respeitamos, nosso parecer é pela constitucionalidade e legalidade do presente Projeto de Decreto Legislativo, que concede a MEDALHA </w:t>
      </w:r>
      <w:r w:rsidRPr="00190EB9">
        <w:rPr>
          <w:rFonts w:ascii="Arial" w:hAnsi="Arial" w:cs="Arial"/>
          <w:b w:val="0"/>
          <w:bCs w:val="0"/>
          <w:szCs w:val="24"/>
          <w:u w:val="single"/>
        </w:rPr>
        <w:t>“</w:t>
      </w:r>
      <w:r w:rsidR="00080841">
        <w:rPr>
          <w:rFonts w:ascii="Arial" w:hAnsi="Arial" w:cs="Arial"/>
          <w:b w:val="0"/>
          <w:bCs w:val="0"/>
          <w:szCs w:val="24"/>
          <w:u w:val="single"/>
        </w:rPr>
        <w:t>DANTE TREVISANI</w:t>
      </w:r>
      <w:r w:rsidRPr="00190EB9">
        <w:rPr>
          <w:rFonts w:ascii="Arial" w:hAnsi="Arial" w:cs="Arial"/>
          <w:b w:val="0"/>
          <w:bCs w:val="0"/>
          <w:szCs w:val="24"/>
          <w:u w:val="single"/>
        </w:rPr>
        <w:t>”</w:t>
      </w:r>
      <w:r w:rsidRPr="00190EB9">
        <w:rPr>
          <w:rFonts w:ascii="Arial" w:hAnsi="Arial" w:cs="Arial"/>
          <w:b w:val="0"/>
          <w:bCs w:val="0"/>
          <w:szCs w:val="24"/>
        </w:rPr>
        <w:t xml:space="preserve">, </w:t>
      </w:r>
      <w:r w:rsidR="00080841" w:rsidRPr="00080841">
        <w:rPr>
          <w:rFonts w:ascii="Arial" w:hAnsi="Arial" w:cs="Arial"/>
          <w:b w:val="0"/>
          <w:bCs w:val="0"/>
          <w:szCs w:val="24"/>
        </w:rPr>
        <w:t xml:space="preserve">a dois motoristas e dois cobradores do sistema de transporte coletivo urbano, bem como um motorista e um monitor do transporte escolar da rede municipal de ensino, </w:t>
      </w:r>
      <w:r w:rsidR="00080841">
        <w:rPr>
          <w:rFonts w:ascii="Arial" w:hAnsi="Arial" w:cs="Arial"/>
          <w:b w:val="0"/>
          <w:bCs w:val="0"/>
          <w:szCs w:val="24"/>
        </w:rPr>
        <w:t xml:space="preserve">conforme dispõe a </w:t>
      </w:r>
      <w:r w:rsidR="00080841" w:rsidRPr="00080841">
        <w:rPr>
          <w:rFonts w:ascii="Arial" w:hAnsi="Arial" w:cs="Arial"/>
          <w:b w:val="0"/>
          <w:bCs w:val="0"/>
          <w:szCs w:val="24"/>
        </w:rPr>
        <w:t>Resolução nº. 357/2018</w:t>
      </w:r>
      <w:r w:rsidRPr="00190EB9">
        <w:rPr>
          <w:rFonts w:ascii="Arial" w:hAnsi="Arial" w:cs="Arial"/>
          <w:b w:val="0"/>
          <w:bCs w:val="0"/>
          <w:iCs/>
          <w:szCs w:val="24"/>
        </w:rPr>
        <w:t xml:space="preserve">, </w:t>
      </w:r>
      <w:r w:rsidRPr="00190EB9">
        <w:rPr>
          <w:rFonts w:ascii="Arial" w:hAnsi="Arial" w:cs="Arial"/>
          <w:b w:val="0"/>
          <w:bCs w:val="0"/>
          <w:szCs w:val="24"/>
        </w:rPr>
        <w:t>podendo ser livremente apreciado e votado pelo Colendo Plenário desta Casa.</w:t>
      </w:r>
    </w:p>
    <w:p w:rsidR="00541590" w:rsidRPr="00190EB9" w:rsidRDefault="00541590" w:rsidP="00541590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541590" w:rsidRPr="00190EB9" w:rsidRDefault="00541590" w:rsidP="00541590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541590" w:rsidRPr="00190EB9" w:rsidRDefault="00541590" w:rsidP="00541590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  <w:r w:rsidRPr="00190EB9">
        <w:rPr>
          <w:rFonts w:ascii="Arial" w:hAnsi="Arial" w:cs="Arial"/>
          <w:b w:val="0"/>
          <w:bCs w:val="0"/>
          <w:szCs w:val="24"/>
        </w:rPr>
        <w:t xml:space="preserve">Botucatu, </w:t>
      </w:r>
      <w:r w:rsidR="00C16BAD">
        <w:rPr>
          <w:rFonts w:ascii="Arial" w:hAnsi="Arial" w:cs="Arial"/>
          <w:b w:val="0"/>
          <w:bCs w:val="0"/>
          <w:szCs w:val="24"/>
        </w:rPr>
        <w:t>23</w:t>
      </w:r>
      <w:r w:rsidR="00F22669">
        <w:rPr>
          <w:rFonts w:ascii="Arial" w:hAnsi="Arial" w:cs="Arial"/>
          <w:b w:val="0"/>
          <w:bCs w:val="0"/>
          <w:szCs w:val="24"/>
        </w:rPr>
        <w:t xml:space="preserve"> de junho</w:t>
      </w:r>
      <w:r w:rsidR="00C16BAD">
        <w:rPr>
          <w:rFonts w:ascii="Arial" w:hAnsi="Arial" w:cs="Arial"/>
          <w:b w:val="0"/>
          <w:bCs w:val="0"/>
          <w:szCs w:val="24"/>
        </w:rPr>
        <w:t xml:space="preserve"> de 2022</w:t>
      </w:r>
      <w:bookmarkStart w:id="0" w:name="_GoBack"/>
      <w:bookmarkEnd w:id="0"/>
      <w:r w:rsidRPr="00190EB9">
        <w:rPr>
          <w:rFonts w:ascii="Arial" w:hAnsi="Arial" w:cs="Arial"/>
          <w:b w:val="0"/>
          <w:bCs w:val="0"/>
          <w:szCs w:val="24"/>
        </w:rPr>
        <w:t>.</w:t>
      </w:r>
    </w:p>
    <w:p w:rsidR="00541590" w:rsidRPr="00190EB9" w:rsidRDefault="00541590" w:rsidP="00541590">
      <w:pPr>
        <w:pStyle w:val="Corpodetexto"/>
        <w:ind w:firstLine="2977"/>
        <w:rPr>
          <w:b w:val="0"/>
          <w:bCs w:val="0"/>
          <w:sz w:val="28"/>
        </w:rPr>
      </w:pPr>
    </w:p>
    <w:p w:rsidR="00640154" w:rsidRPr="00190EB9" w:rsidRDefault="00640154" w:rsidP="00541590">
      <w:pPr>
        <w:pStyle w:val="Corpodetexto"/>
        <w:ind w:firstLine="2977"/>
        <w:rPr>
          <w:b w:val="0"/>
          <w:bCs w:val="0"/>
          <w:sz w:val="28"/>
        </w:rPr>
      </w:pPr>
    </w:p>
    <w:p w:rsidR="00541590" w:rsidRPr="00190EB9" w:rsidRDefault="00541590" w:rsidP="00541590">
      <w:pPr>
        <w:pStyle w:val="Corpodetexto"/>
        <w:ind w:firstLine="2977"/>
        <w:rPr>
          <w:b w:val="0"/>
          <w:bCs w:val="0"/>
          <w:sz w:val="28"/>
        </w:rPr>
      </w:pPr>
    </w:p>
    <w:p w:rsidR="00541590" w:rsidRPr="00190EB9" w:rsidRDefault="00541590" w:rsidP="00541590">
      <w:pPr>
        <w:ind w:firstLine="2977"/>
        <w:rPr>
          <w:rFonts w:ascii="Arial" w:hAnsi="Arial" w:cs="Arial"/>
          <w:i/>
          <w:sz w:val="24"/>
          <w:szCs w:val="24"/>
        </w:rPr>
      </w:pPr>
    </w:p>
    <w:p w:rsidR="00541590" w:rsidRPr="00644212" w:rsidRDefault="00541590" w:rsidP="00541590">
      <w:pPr>
        <w:ind w:firstLine="2977"/>
        <w:jc w:val="center"/>
        <w:rPr>
          <w:rFonts w:ascii="Arial" w:hAnsi="Arial" w:cs="Arial"/>
          <w:sz w:val="24"/>
          <w:szCs w:val="24"/>
        </w:rPr>
      </w:pPr>
      <w:r w:rsidRPr="00644212">
        <w:rPr>
          <w:rFonts w:ascii="Arial" w:hAnsi="Arial" w:cs="Arial"/>
          <w:sz w:val="24"/>
          <w:szCs w:val="24"/>
        </w:rPr>
        <w:t>PAULO ANTONIO CORADI FILHO</w:t>
      </w:r>
    </w:p>
    <w:p w:rsidR="00541590" w:rsidRPr="00644212" w:rsidRDefault="00541590" w:rsidP="00541590">
      <w:pPr>
        <w:ind w:firstLine="2977"/>
        <w:jc w:val="center"/>
        <w:rPr>
          <w:rFonts w:ascii="Arial" w:hAnsi="Arial" w:cs="Arial"/>
          <w:sz w:val="24"/>
          <w:szCs w:val="24"/>
        </w:rPr>
      </w:pPr>
      <w:r w:rsidRPr="00644212">
        <w:rPr>
          <w:rFonts w:ascii="Arial" w:hAnsi="Arial" w:cs="Arial"/>
          <w:sz w:val="24"/>
          <w:szCs w:val="24"/>
        </w:rPr>
        <w:t>Procurador Legislativo</w:t>
      </w:r>
    </w:p>
    <w:p w:rsidR="00541590" w:rsidRPr="00644212" w:rsidRDefault="00541590" w:rsidP="00541590">
      <w:pPr>
        <w:ind w:firstLine="2977"/>
        <w:jc w:val="center"/>
        <w:rPr>
          <w:rFonts w:ascii="Arial" w:hAnsi="Arial" w:cs="Arial"/>
          <w:sz w:val="24"/>
          <w:szCs w:val="24"/>
        </w:rPr>
      </w:pPr>
      <w:r w:rsidRPr="00644212">
        <w:rPr>
          <w:rFonts w:ascii="Arial" w:hAnsi="Arial" w:cs="Arial"/>
          <w:sz w:val="24"/>
          <w:szCs w:val="24"/>
        </w:rPr>
        <w:t>OAB</w:t>
      </w:r>
      <w:r w:rsidR="00BC46C2" w:rsidRPr="00644212">
        <w:rPr>
          <w:rFonts w:ascii="Arial" w:hAnsi="Arial" w:cs="Arial"/>
          <w:sz w:val="24"/>
          <w:szCs w:val="24"/>
        </w:rPr>
        <w:t>-</w:t>
      </w:r>
      <w:r w:rsidRPr="00644212">
        <w:rPr>
          <w:rFonts w:ascii="Arial" w:hAnsi="Arial" w:cs="Arial"/>
          <w:sz w:val="24"/>
          <w:szCs w:val="24"/>
        </w:rPr>
        <w:t>SP nº 253.716</w:t>
      </w:r>
    </w:p>
    <w:p w:rsidR="00541590" w:rsidRPr="00644212" w:rsidRDefault="00541590" w:rsidP="00541590">
      <w:pPr>
        <w:ind w:firstLine="2977"/>
        <w:jc w:val="center"/>
        <w:rPr>
          <w:rFonts w:ascii="Arial" w:hAnsi="Arial" w:cs="Arial"/>
          <w:szCs w:val="24"/>
        </w:rPr>
      </w:pPr>
    </w:p>
    <w:p w:rsidR="00541590" w:rsidRPr="00190EB9" w:rsidRDefault="00541590" w:rsidP="00541590">
      <w:pPr>
        <w:ind w:firstLine="2977"/>
        <w:rPr>
          <w:rFonts w:ascii="Arial" w:hAnsi="Arial" w:cs="Arial"/>
          <w:i/>
          <w:szCs w:val="24"/>
        </w:rPr>
      </w:pPr>
    </w:p>
    <w:p w:rsidR="00541590" w:rsidRDefault="00541590" w:rsidP="00541590">
      <w:pPr>
        <w:jc w:val="both"/>
        <w:rPr>
          <w:sz w:val="28"/>
        </w:rPr>
      </w:pPr>
    </w:p>
    <w:p w:rsidR="00541590" w:rsidRDefault="00541590" w:rsidP="00541590">
      <w:pPr>
        <w:rPr>
          <w:sz w:val="28"/>
        </w:rPr>
      </w:pPr>
    </w:p>
    <w:p w:rsidR="002821A9" w:rsidRPr="001D1537" w:rsidRDefault="002821A9" w:rsidP="001D1537">
      <w:pPr>
        <w:jc w:val="both"/>
        <w:rPr>
          <w:sz w:val="24"/>
          <w:szCs w:val="24"/>
        </w:rPr>
      </w:pPr>
    </w:p>
    <w:sectPr w:rsidR="002821A9" w:rsidRPr="001D1537">
      <w:headerReference w:type="default" r:id="rId6"/>
      <w:pgSz w:w="11907" w:h="16840" w:code="9"/>
      <w:pgMar w:top="1985" w:right="1134" w:bottom="1440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5894" w:rsidRDefault="005B6171">
      <w:r>
        <w:separator/>
      </w:r>
    </w:p>
  </w:endnote>
  <w:endnote w:type="continuationSeparator" w:id="0">
    <w:p w:rsidR="00BE5894" w:rsidRDefault="005B6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5894" w:rsidRDefault="005B6171">
      <w:r>
        <w:separator/>
      </w:r>
    </w:p>
  </w:footnote>
  <w:footnote w:type="continuationSeparator" w:id="0">
    <w:p w:rsidR="00BE5894" w:rsidRDefault="005B61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57B6" w:rsidRDefault="00C16BAD">
    <w:pPr>
      <w:jc w:val="center"/>
      <w:rPr>
        <w:b/>
        <w:sz w:val="28"/>
      </w:rPr>
    </w:pPr>
  </w:p>
  <w:p w:rsidR="000457B6" w:rsidRDefault="00C16BA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537"/>
    <w:rsid w:val="00080841"/>
    <w:rsid w:val="00190EB9"/>
    <w:rsid w:val="001C019E"/>
    <w:rsid w:val="001D1537"/>
    <w:rsid w:val="002821A9"/>
    <w:rsid w:val="002C698B"/>
    <w:rsid w:val="003A3D4D"/>
    <w:rsid w:val="0045505B"/>
    <w:rsid w:val="004B2081"/>
    <w:rsid w:val="00541590"/>
    <w:rsid w:val="005B6171"/>
    <w:rsid w:val="005D347E"/>
    <w:rsid w:val="00640154"/>
    <w:rsid w:val="00644212"/>
    <w:rsid w:val="006B3CEA"/>
    <w:rsid w:val="0072532A"/>
    <w:rsid w:val="0089106F"/>
    <w:rsid w:val="00A1531B"/>
    <w:rsid w:val="00A5400B"/>
    <w:rsid w:val="00BA72B7"/>
    <w:rsid w:val="00BC46C2"/>
    <w:rsid w:val="00BE5894"/>
    <w:rsid w:val="00C16BAD"/>
    <w:rsid w:val="00CE3A43"/>
    <w:rsid w:val="00D41BDF"/>
    <w:rsid w:val="00D47BE6"/>
    <w:rsid w:val="00F0017B"/>
    <w:rsid w:val="00F22669"/>
    <w:rsid w:val="00F3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4C858A-A857-452B-8B8A-DA1BBB69E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15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rsid w:val="00541590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54159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541590"/>
    <w:pPr>
      <w:jc w:val="center"/>
    </w:pPr>
    <w:rPr>
      <w:rFonts w:ascii="Bookman Old Style" w:hAnsi="Bookman Old Style"/>
      <w:b/>
      <w:bCs/>
      <w:i/>
      <w:iCs/>
      <w:sz w:val="32"/>
    </w:rPr>
  </w:style>
  <w:style w:type="character" w:customStyle="1" w:styleId="TtuloChar">
    <w:name w:val="Título Char"/>
    <w:basedOn w:val="Fontepargpadro"/>
    <w:link w:val="Ttulo"/>
    <w:rsid w:val="00541590"/>
    <w:rPr>
      <w:rFonts w:ascii="Bookman Old Style" w:eastAsia="Times New Roman" w:hAnsi="Bookman Old Style" w:cs="Times New Roman"/>
      <w:b/>
      <w:bCs/>
      <w:i/>
      <w:iCs/>
      <w:sz w:val="32"/>
      <w:szCs w:val="20"/>
      <w:lang w:eastAsia="pt-BR"/>
    </w:rPr>
  </w:style>
  <w:style w:type="paragraph" w:styleId="Corpodetexto">
    <w:name w:val="Body Text"/>
    <w:basedOn w:val="Normal"/>
    <w:link w:val="CorpodetextoChar"/>
    <w:rsid w:val="00541590"/>
    <w:pPr>
      <w:jc w:val="both"/>
    </w:pPr>
    <w:rPr>
      <w:rFonts w:ascii="Bookman Old Style" w:hAnsi="Bookman Old Style"/>
      <w:b/>
      <w:bCs/>
      <w:sz w:val="24"/>
    </w:rPr>
  </w:style>
  <w:style w:type="character" w:customStyle="1" w:styleId="CorpodetextoChar">
    <w:name w:val="Corpo de texto Char"/>
    <w:basedOn w:val="Fontepargpadro"/>
    <w:link w:val="Corpodetexto"/>
    <w:rsid w:val="00541590"/>
    <w:rPr>
      <w:rFonts w:ascii="Bookman Old Style" w:eastAsia="Times New Roman" w:hAnsi="Bookman Old Style" w:cs="Times New Roman"/>
      <w:b/>
      <w:bCs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4015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0154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448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juridica</dc:creator>
  <cp:keywords/>
  <dc:description/>
  <cp:lastModifiedBy>Paulo</cp:lastModifiedBy>
  <cp:revision>2</cp:revision>
  <cp:lastPrinted>2022-06-23T12:51:00Z</cp:lastPrinted>
  <dcterms:created xsi:type="dcterms:W3CDTF">2022-06-23T12:55:00Z</dcterms:created>
  <dcterms:modified xsi:type="dcterms:W3CDTF">2022-06-23T12:55:00Z</dcterms:modified>
</cp:coreProperties>
</file>