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67" w:rsidRPr="00182867" w:rsidRDefault="00182867" w:rsidP="00182867">
      <w:pPr>
        <w:rPr>
          <w:rFonts w:ascii="Arial" w:hAnsi="Arial" w:cs="Arial"/>
          <w:b/>
          <w:sz w:val="24"/>
          <w:szCs w:val="24"/>
        </w:rPr>
      </w:pPr>
    </w:p>
    <w:p w:rsidR="00182867" w:rsidRPr="00182867" w:rsidRDefault="00182867" w:rsidP="001828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182867">
        <w:rPr>
          <w:rFonts w:ascii="Arial" w:hAnsi="Arial" w:cs="Arial"/>
          <w:b/>
          <w:sz w:val="24"/>
          <w:szCs w:val="24"/>
        </w:rPr>
        <w:t>ª SESSÃO EXTRAORDINÁRIA DA 1ª SESSÃO LEGISLATIVA DA 19ª LEGISLATURA</w:t>
      </w:r>
    </w:p>
    <w:p w:rsidR="00182867" w:rsidRPr="00182867" w:rsidRDefault="00182867" w:rsidP="00182867">
      <w:pPr>
        <w:rPr>
          <w:rFonts w:ascii="Arial" w:hAnsi="Arial" w:cs="Arial"/>
          <w:b/>
          <w:sz w:val="24"/>
          <w:szCs w:val="24"/>
        </w:rPr>
      </w:pPr>
    </w:p>
    <w:p w:rsidR="00182867" w:rsidRPr="00182867" w:rsidRDefault="00182867" w:rsidP="00182867">
      <w:pPr>
        <w:rPr>
          <w:rFonts w:ascii="Arial" w:hAnsi="Arial" w:cs="Arial"/>
          <w:sz w:val="24"/>
          <w:szCs w:val="24"/>
        </w:rPr>
      </w:pPr>
      <w:r w:rsidRPr="00182867">
        <w:rPr>
          <w:rFonts w:ascii="Arial" w:hAnsi="Arial" w:cs="Arial"/>
          <w:b/>
          <w:sz w:val="24"/>
          <w:szCs w:val="24"/>
        </w:rPr>
        <w:t xml:space="preserve">DIA: </w:t>
      </w:r>
      <w:r>
        <w:rPr>
          <w:rFonts w:ascii="Arial" w:hAnsi="Arial" w:cs="Arial"/>
          <w:sz w:val="24"/>
          <w:szCs w:val="24"/>
        </w:rPr>
        <w:t>7/4</w:t>
      </w:r>
      <w:r w:rsidRPr="00182867">
        <w:rPr>
          <w:rFonts w:ascii="Arial" w:hAnsi="Arial" w:cs="Arial"/>
          <w:sz w:val="24"/>
          <w:szCs w:val="24"/>
        </w:rPr>
        <w:t>/2025</w:t>
      </w:r>
    </w:p>
    <w:p w:rsidR="00182867" w:rsidRPr="00182867" w:rsidRDefault="00182867" w:rsidP="00182867">
      <w:pPr>
        <w:rPr>
          <w:rFonts w:ascii="Arial" w:hAnsi="Arial" w:cs="Arial"/>
          <w:sz w:val="24"/>
          <w:szCs w:val="24"/>
        </w:rPr>
      </w:pPr>
      <w:r w:rsidRPr="00182867">
        <w:rPr>
          <w:rFonts w:ascii="Arial" w:hAnsi="Arial" w:cs="Arial"/>
          <w:b/>
          <w:sz w:val="24"/>
          <w:szCs w:val="24"/>
        </w:rPr>
        <w:t>HORÁRIO</w:t>
      </w:r>
      <w:r w:rsidRPr="00182867">
        <w:rPr>
          <w:rFonts w:ascii="Arial" w:hAnsi="Arial" w:cs="Arial"/>
          <w:sz w:val="24"/>
          <w:szCs w:val="24"/>
        </w:rPr>
        <w:t>: das</w:t>
      </w:r>
      <w:r>
        <w:rPr>
          <w:rFonts w:ascii="Arial" w:hAnsi="Arial" w:cs="Arial"/>
          <w:sz w:val="24"/>
          <w:szCs w:val="24"/>
        </w:rPr>
        <w:t xml:space="preserve"> 21h23 </w:t>
      </w:r>
      <w:r w:rsidRPr="00182867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21h26</w:t>
      </w:r>
    </w:p>
    <w:p w:rsidR="00182867" w:rsidRPr="00182867" w:rsidRDefault="00182867" w:rsidP="00182867">
      <w:pPr>
        <w:rPr>
          <w:rFonts w:ascii="Arial" w:hAnsi="Arial" w:cs="Arial"/>
          <w:b/>
          <w:sz w:val="24"/>
          <w:szCs w:val="24"/>
        </w:rPr>
      </w:pPr>
    </w:p>
    <w:p w:rsidR="00182867" w:rsidRPr="00182867" w:rsidRDefault="00182867" w:rsidP="00182867">
      <w:pPr>
        <w:rPr>
          <w:rFonts w:ascii="Arial" w:hAnsi="Arial" w:cs="Arial"/>
          <w:b/>
          <w:sz w:val="24"/>
          <w:szCs w:val="24"/>
        </w:rPr>
      </w:pPr>
    </w:p>
    <w:p w:rsidR="00182867" w:rsidRPr="00182867" w:rsidRDefault="00182867" w:rsidP="00182867">
      <w:pPr>
        <w:rPr>
          <w:rFonts w:ascii="Arial" w:hAnsi="Arial" w:cs="Arial"/>
          <w:sz w:val="24"/>
          <w:szCs w:val="24"/>
        </w:rPr>
      </w:pPr>
      <w:r w:rsidRPr="00182867">
        <w:rPr>
          <w:rFonts w:ascii="Arial" w:hAnsi="Arial" w:cs="Arial"/>
          <w:b/>
          <w:sz w:val="24"/>
          <w:szCs w:val="24"/>
        </w:rPr>
        <w:t>PRESIDÊNCIA</w:t>
      </w:r>
    </w:p>
    <w:p w:rsidR="00182867" w:rsidRPr="00182867" w:rsidRDefault="00182867" w:rsidP="00182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Welinton Japa</w:t>
      </w:r>
    </w:p>
    <w:p w:rsidR="00182867" w:rsidRPr="00182867" w:rsidRDefault="00182867" w:rsidP="00182867">
      <w:pPr>
        <w:rPr>
          <w:rFonts w:ascii="Arial" w:hAnsi="Arial" w:cs="Arial"/>
          <w:sz w:val="24"/>
          <w:szCs w:val="24"/>
        </w:rPr>
      </w:pPr>
    </w:p>
    <w:p w:rsidR="00182867" w:rsidRPr="00182867" w:rsidRDefault="00182867" w:rsidP="00182867">
      <w:pPr>
        <w:rPr>
          <w:rFonts w:ascii="Arial" w:hAnsi="Arial" w:cs="Arial"/>
          <w:b/>
          <w:sz w:val="24"/>
          <w:szCs w:val="24"/>
        </w:rPr>
      </w:pPr>
      <w:r w:rsidRPr="00182867">
        <w:rPr>
          <w:rFonts w:ascii="Arial" w:hAnsi="Arial" w:cs="Arial"/>
          <w:b/>
          <w:sz w:val="24"/>
          <w:szCs w:val="24"/>
        </w:rPr>
        <w:t>SECRETARIA</w:t>
      </w:r>
    </w:p>
    <w:p w:rsidR="00182867" w:rsidRPr="00182867" w:rsidRDefault="00182867" w:rsidP="00182867">
      <w:pPr>
        <w:rPr>
          <w:rFonts w:ascii="Arial" w:hAnsi="Arial" w:cs="Arial"/>
          <w:sz w:val="24"/>
          <w:szCs w:val="24"/>
        </w:rPr>
      </w:pPr>
      <w:proofErr w:type="gramStart"/>
      <w:r w:rsidRPr="00182867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Pr="00182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Erika</w:t>
      </w:r>
      <w:proofErr w:type="gramEnd"/>
      <w:r>
        <w:rPr>
          <w:rFonts w:ascii="Arial" w:hAnsi="Arial" w:cs="Arial"/>
          <w:sz w:val="24"/>
          <w:szCs w:val="24"/>
        </w:rPr>
        <w:t xml:space="preserve"> da Liga do Bem</w:t>
      </w:r>
    </w:p>
    <w:p w:rsidR="00182867" w:rsidRPr="00182867" w:rsidRDefault="00182867" w:rsidP="00182867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182867" w:rsidRPr="00182867" w:rsidRDefault="00182867" w:rsidP="00182867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182867" w:rsidRPr="00182867" w:rsidRDefault="00182867" w:rsidP="00182867">
      <w:pPr>
        <w:tabs>
          <w:tab w:val="left" w:pos="1320"/>
          <w:tab w:val="left" w:pos="3240"/>
          <w:tab w:val="left" w:pos="3840"/>
          <w:tab w:val="left" w:pos="5160"/>
        </w:tabs>
        <w:rPr>
          <w:rFonts w:ascii="Arial" w:hAnsi="Arial" w:cs="Arial"/>
          <w:b/>
          <w:sz w:val="24"/>
          <w:szCs w:val="24"/>
          <w:u w:val="single"/>
        </w:rPr>
      </w:pPr>
      <w:r w:rsidRPr="00182867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182867" w:rsidRPr="00182867" w:rsidRDefault="00182867" w:rsidP="00182867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182867" w:rsidRDefault="00182867" w:rsidP="00182867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1) Projeto de Lei Complementar Nº 7/2025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iniciativa do </w:t>
      </w:r>
      <w:r>
        <w:rPr>
          <w:rFonts w:ascii="Arial" w:hAnsi="Arial" w:cs="Arial"/>
          <w:b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>, que dispõe sobre alteração da Lei Complementar nº 1.288/21 (PPA – 2022/2025), alteração da Lei Complementar nº 1.383/24 (LDO/2025) (Atendimento das Emendas Individuais Impositivas).</w:t>
      </w:r>
    </w:p>
    <w:p w:rsidR="00182867" w:rsidRDefault="00182867" w:rsidP="00182867">
      <w:pPr>
        <w:jc w:val="both"/>
        <w:rPr>
          <w:rFonts w:ascii="Arial" w:hAnsi="Arial" w:cs="Arial"/>
          <w:sz w:val="24"/>
          <w:szCs w:val="24"/>
        </w:rPr>
      </w:pPr>
    </w:p>
    <w:p w:rsidR="00182867" w:rsidRDefault="00182867" w:rsidP="00182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182867" w:rsidRDefault="00182867" w:rsidP="0018286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absoluta</w:t>
      </w:r>
    </w:p>
    <w:p w:rsidR="00182867" w:rsidRDefault="00182867" w:rsidP="00182867">
      <w:pPr>
        <w:jc w:val="both"/>
        <w:rPr>
          <w:rFonts w:ascii="Arial" w:hAnsi="Arial" w:cs="Arial"/>
          <w:sz w:val="24"/>
          <w:szCs w:val="24"/>
        </w:rPr>
      </w:pPr>
    </w:p>
    <w:p w:rsidR="00182867" w:rsidRPr="00182867" w:rsidRDefault="00182867" w:rsidP="00182867">
      <w:pPr>
        <w:jc w:val="both"/>
        <w:rPr>
          <w:rFonts w:ascii="Arial" w:hAnsi="Arial" w:cs="Arial"/>
          <w:b/>
          <w:sz w:val="24"/>
          <w:szCs w:val="24"/>
        </w:rPr>
      </w:pPr>
      <w:r w:rsidRPr="00182867">
        <w:rPr>
          <w:rFonts w:ascii="Arial" w:hAnsi="Arial" w:cs="Arial"/>
          <w:b/>
          <w:sz w:val="24"/>
          <w:szCs w:val="24"/>
        </w:rPr>
        <w:t>APROVADO pela unanimidade dos vereadores presentes.</w:t>
      </w:r>
    </w:p>
    <w:p w:rsidR="00182867" w:rsidRDefault="00182867" w:rsidP="00182867">
      <w:pPr>
        <w:jc w:val="both"/>
        <w:rPr>
          <w:rFonts w:ascii="Arial" w:hAnsi="Arial" w:cs="Arial"/>
          <w:sz w:val="24"/>
          <w:szCs w:val="24"/>
        </w:rPr>
      </w:pPr>
    </w:p>
    <w:p w:rsidR="00182867" w:rsidRDefault="00182867" w:rsidP="00182867">
      <w:pPr>
        <w:jc w:val="both"/>
        <w:rPr>
          <w:rFonts w:ascii="Arial" w:hAnsi="Arial" w:cs="Arial"/>
          <w:sz w:val="24"/>
          <w:szCs w:val="24"/>
        </w:rPr>
      </w:pPr>
    </w:p>
    <w:p w:rsidR="00182867" w:rsidRDefault="00182867" w:rsidP="00182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Projeto de Lei Nº 20/2025</w:t>
      </w:r>
      <w:r>
        <w:rPr>
          <w:rFonts w:ascii="Arial" w:hAnsi="Arial" w:cs="Arial"/>
          <w:sz w:val="24"/>
          <w:szCs w:val="24"/>
        </w:rPr>
        <w:t xml:space="preserve">, de iniciativa do </w:t>
      </w:r>
      <w:r>
        <w:rPr>
          <w:rFonts w:ascii="Arial" w:hAnsi="Arial" w:cs="Arial"/>
          <w:b/>
          <w:sz w:val="24"/>
          <w:szCs w:val="24"/>
        </w:rPr>
        <w:t xml:space="preserve">Prefeito, </w:t>
      </w:r>
      <w:r>
        <w:rPr>
          <w:rFonts w:ascii="Arial" w:hAnsi="Arial" w:cs="Arial"/>
          <w:sz w:val="24"/>
          <w:szCs w:val="24"/>
        </w:rPr>
        <w:t>que dispõe sobre alteração da Lei nº 6.728/2024 (LOA/2025) ”. (Gabinete, Secretarias de Educação, Saúde, Esporte, Assistência Social e Governo).</w:t>
      </w:r>
    </w:p>
    <w:p w:rsidR="00182867" w:rsidRDefault="00182867" w:rsidP="00182867">
      <w:pPr>
        <w:jc w:val="both"/>
        <w:rPr>
          <w:rFonts w:ascii="Arial" w:hAnsi="Arial" w:cs="Arial"/>
          <w:sz w:val="24"/>
          <w:szCs w:val="24"/>
        </w:rPr>
      </w:pPr>
    </w:p>
    <w:p w:rsidR="00182867" w:rsidRDefault="00182867" w:rsidP="00182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182867" w:rsidRDefault="00182867" w:rsidP="00182867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82867" w:rsidRDefault="00182867" w:rsidP="00182867">
      <w:pPr>
        <w:rPr>
          <w:rFonts w:ascii="Arial" w:hAnsi="Arial" w:cs="Arial"/>
          <w:b/>
          <w:sz w:val="24"/>
          <w:szCs w:val="24"/>
          <w:lang w:eastAsia="pt-BR"/>
        </w:rPr>
      </w:pPr>
    </w:p>
    <w:p w:rsidR="00182867" w:rsidRPr="00182867" w:rsidRDefault="00182867" w:rsidP="00182867">
      <w:pPr>
        <w:jc w:val="both"/>
        <w:rPr>
          <w:rFonts w:ascii="Arial" w:hAnsi="Arial" w:cs="Arial"/>
          <w:sz w:val="24"/>
          <w:szCs w:val="24"/>
        </w:rPr>
      </w:pPr>
    </w:p>
    <w:p w:rsidR="00182867" w:rsidRPr="00182867" w:rsidRDefault="00182867" w:rsidP="00182867">
      <w:pPr>
        <w:jc w:val="both"/>
        <w:rPr>
          <w:rFonts w:ascii="Arial" w:hAnsi="Arial" w:cs="Arial"/>
          <w:b/>
          <w:sz w:val="24"/>
          <w:szCs w:val="24"/>
        </w:rPr>
      </w:pPr>
      <w:r w:rsidRPr="00182867">
        <w:rPr>
          <w:rFonts w:ascii="Arial" w:hAnsi="Arial" w:cs="Arial"/>
          <w:b/>
          <w:sz w:val="24"/>
          <w:szCs w:val="24"/>
        </w:rPr>
        <w:t>APROVADO pela unanimidade dos vereadores presentes.</w:t>
      </w:r>
    </w:p>
    <w:p w:rsidR="00182867" w:rsidRPr="00182867" w:rsidRDefault="00182867" w:rsidP="00182867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182867" w:rsidRPr="00182867" w:rsidRDefault="00182867" w:rsidP="00182867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182867" w:rsidRPr="00182867" w:rsidRDefault="00182867" w:rsidP="00182867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</w:p>
    <w:p w:rsidR="00182867" w:rsidRDefault="00182867" w:rsidP="00182867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Adriana Cristina de Oliveira</w:t>
      </w:r>
    </w:p>
    <w:p w:rsidR="00182867" w:rsidRPr="00182867" w:rsidRDefault="00182867" w:rsidP="00182867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182867">
        <w:rPr>
          <w:rFonts w:ascii="Arial" w:hAnsi="Arial" w:cs="Arial"/>
          <w:sz w:val="24"/>
          <w:szCs w:val="24"/>
        </w:rPr>
        <w:t>Supervisora de Arquivo</w:t>
      </w:r>
    </w:p>
    <w:p w:rsidR="00182867" w:rsidRPr="00182867" w:rsidRDefault="00182867" w:rsidP="00182867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182867" w:rsidRPr="00182867" w:rsidRDefault="00182867" w:rsidP="00182867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182867">
        <w:rPr>
          <w:rFonts w:ascii="Arial" w:hAnsi="Arial" w:cs="Arial"/>
          <w:b/>
          <w:sz w:val="24"/>
          <w:szCs w:val="24"/>
        </w:rPr>
        <w:t>Alexandre Domingues Pereira de Souza</w:t>
      </w:r>
    </w:p>
    <w:p w:rsidR="00182867" w:rsidRPr="00182867" w:rsidRDefault="00182867" w:rsidP="0018286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82867">
        <w:rPr>
          <w:rFonts w:ascii="Arial" w:hAnsi="Arial" w:cs="Arial"/>
          <w:bCs/>
          <w:sz w:val="24"/>
          <w:szCs w:val="24"/>
        </w:rPr>
        <w:t>Chefe de Divisão Legislativa</w:t>
      </w:r>
    </w:p>
    <w:p w:rsidR="00DB3B09" w:rsidRPr="00182867" w:rsidRDefault="00DB3B09" w:rsidP="00182867"/>
    <w:sectPr w:rsidR="00DB3B09" w:rsidRPr="00182867" w:rsidSect="00182867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BF" w:rsidRDefault="007730BF">
      <w:r>
        <w:separator/>
      </w:r>
    </w:p>
  </w:endnote>
  <w:endnote w:type="continuationSeparator" w:id="0">
    <w:p w:rsidR="007730BF" w:rsidRDefault="0077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7730BF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7730BF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Pr="00AF17D2">
      <w:rPr>
        <w:color w:val="0000FF"/>
        <w:sz w:val="16"/>
        <w:szCs w:val="16"/>
        <w:u w:val="single"/>
        <w:lang w:eastAsia="pt-BR"/>
      </w:rPr>
      <w:t>botucatu.sp.gov.br</w:t>
    </w:r>
    <w:r w:rsidRPr="00AF17D2">
      <w:rPr>
        <w:color w:val="0000FF"/>
        <w:sz w:val="16"/>
        <w:szCs w:val="16"/>
        <w:lang w:eastAsia="pt-BR"/>
      </w:rPr>
      <w:t xml:space="preserve">  </w:t>
    </w:r>
    <w:r w:rsidRPr="00AF17D2">
      <w:rPr>
        <w:color w:val="000000"/>
        <w:sz w:val="16"/>
        <w:szCs w:val="16"/>
        <w:lang w:eastAsia="pt-BR"/>
      </w:rPr>
      <w:t>E-mail:</w:t>
    </w:r>
    <w:r w:rsidRPr="00AF17D2">
      <w:rPr>
        <w:color w:val="0000FF"/>
        <w:sz w:val="16"/>
        <w:szCs w:val="16"/>
        <w:lang w:eastAsia="pt-BR"/>
      </w:rPr>
      <w:t xml:space="preserve"> </w:t>
    </w:r>
    <w:r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BF" w:rsidRDefault="007730BF">
      <w:r>
        <w:separator/>
      </w:r>
    </w:p>
  </w:footnote>
  <w:footnote w:type="continuationSeparator" w:id="0">
    <w:p w:rsidR="007730BF" w:rsidRDefault="00773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7730BF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94435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13489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7730BF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5538"/>
    <w:rsid w:val="00182867"/>
    <w:rsid w:val="002C37D3"/>
    <w:rsid w:val="0032210C"/>
    <w:rsid w:val="004902B0"/>
    <w:rsid w:val="0051442A"/>
    <w:rsid w:val="006A681F"/>
    <w:rsid w:val="007730BF"/>
    <w:rsid w:val="0082075C"/>
    <w:rsid w:val="0082658D"/>
    <w:rsid w:val="00975051"/>
    <w:rsid w:val="00A07463"/>
    <w:rsid w:val="00AF17D2"/>
    <w:rsid w:val="00C22D1C"/>
    <w:rsid w:val="00C30944"/>
    <w:rsid w:val="00D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2E282C-0AE3-4C17-A7EB-05350919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6</cp:revision>
  <cp:lastPrinted>1995-11-21T19:41:00Z</cp:lastPrinted>
  <dcterms:created xsi:type="dcterms:W3CDTF">2020-07-10T14:12:00Z</dcterms:created>
  <dcterms:modified xsi:type="dcterms:W3CDTF">2025-04-10T16:18:00Z</dcterms:modified>
</cp:coreProperties>
</file>