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BA58C0" w:rsidRDefault="00674DE0" w:rsidP="00674DE0">
      <w:pPr>
        <w:pStyle w:val="Ttulo"/>
        <w:spacing w:line="360" w:lineRule="auto"/>
        <w:rPr>
          <w:rFonts w:ascii="Arial" w:hAnsi="Arial" w:cs="Arial"/>
          <w:szCs w:val="28"/>
        </w:rPr>
      </w:pPr>
      <w:r w:rsidRPr="00BA58C0">
        <w:rPr>
          <w:rFonts w:ascii="Arial" w:hAnsi="Arial" w:cs="Arial"/>
          <w:szCs w:val="28"/>
        </w:rPr>
        <w:t>PAUTA DA ORDEM DO DIA</w:t>
      </w:r>
    </w:p>
    <w:p w:rsidR="00217A04" w:rsidRPr="00BA58C0" w:rsidRDefault="005C7385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BA58C0">
        <w:rPr>
          <w:rFonts w:ascii="Arial" w:hAnsi="Arial" w:cs="Arial"/>
          <w:szCs w:val="28"/>
        </w:rPr>
        <w:t xml:space="preserve">SESSÃO ORDINÁRIA DE </w:t>
      </w:r>
      <w:r w:rsidR="00674DE0" w:rsidRPr="00BA58C0">
        <w:rPr>
          <w:rFonts w:ascii="Arial" w:hAnsi="Arial" w:cs="Arial"/>
          <w:szCs w:val="28"/>
        </w:rPr>
        <w:t>2 DE JUNHO DE 2025</w:t>
      </w:r>
    </w:p>
    <w:p w:rsidR="00E25015" w:rsidRPr="00BA58C0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BA58C0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BA58C0" w:rsidRDefault="005C7385" w:rsidP="00914E32">
      <w:pPr>
        <w:jc w:val="both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b/>
          <w:sz w:val="28"/>
          <w:szCs w:val="28"/>
        </w:rPr>
        <w:t>1) Projeto de Lei Nº 35/2025</w:t>
      </w:r>
      <w:r w:rsidR="00B225F1" w:rsidRPr="00BA58C0">
        <w:rPr>
          <w:rFonts w:ascii="Arial" w:hAnsi="Arial" w:cs="Arial"/>
          <w:sz w:val="28"/>
          <w:szCs w:val="28"/>
        </w:rPr>
        <w:t xml:space="preserve">, </w:t>
      </w:r>
      <w:r w:rsidRPr="00BA58C0">
        <w:rPr>
          <w:rFonts w:ascii="Arial" w:hAnsi="Arial" w:cs="Arial"/>
          <w:sz w:val="28"/>
          <w:szCs w:val="28"/>
        </w:rPr>
        <w:t xml:space="preserve">de iniciativa do </w:t>
      </w:r>
      <w:r w:rsidRPr="00BA58C0">
        <w:rPr>
          <w:rFonts w:ascii="Arial" w:hAnsi="Arial" w:cs="Arial"/>
          <w:b/>
          <w:sz w:val="28"/>
          <w:szCs w:val="28"/>
        </w:rPr>
        <w:t>Prefeito</w:t>
      </w:r>
      <w:r w:rsidR="00B225F1" w:rsidRPr="00BA58C0">
        <w:rPr>
          <w:rFonts w:ascii="Arial" w:hAnsi="Arial" w:cs="Arial"/>
          <w:sz w:val="28"/>
          <w:szCs w:val="28"/>
        </w:rPr>
        <w:t>,</w:t>
      </w:r>
      <w:r w:rsidR="00B225F1" w:rsidRPr="00BA58C0">
        <w:rPr>
          <w:rFonts w:ascii="Arial" w:hAnsi="Arial" w:cs="Arial"/>
          <w:b/>
          <w:sz w:val="28"/>
          <w:szCs w:val="28"/>
        </w:rPr>
        <w:t xml:space="preserve"> </w:t>
      </w:r>
      <w:r w:rsidR="00B225F1" w:rsidRPr="00BA58C0">
        <w:rPr>
          <w:rFonts w:ascii="Arial" w:hAnsi="Arial" w:cs="Arial"/>
          <w:sz w:val="28"/>
          <w:szCs w:val="28"/>
        </w:rPr>
        <w:t>que d</w:t>
      </w:r>
      <w:r w:rsidRPr="00BA58C0">
        <w:rPr>
          <w:rFonts w:ascii="Arial" w:hAnsi="Arial" w:cs="Arial"/>
          <w:sz w:val="28"/>
          <w:szCs w:val="28"/>
        </w:rPr>
        <w:t>ispõe sobre doação de terrenos no Distrito Industrial IV – Dr. Jairo Jorge Gabriel à Hidroaço Indústria e Comércio de Aço Ltda.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B225F1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discussão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e v</w:t>
      </w:r>
      <w:r w:rsidR="005C7385" w:rsidRPr="00BA58C0">
        <w:rPr>
          <w:rFonts w:ascii="Arial" w:hAnsi="Arial" w:cs="Arial"/>
          <w:sz w:val="28"/>
          <w:szCs w:val="28"/>
        </w:rPr>
        <w:t>otação</w:t>
      </w:r>
      <w:r w:rsidRPr="00BA58C0">
        <w:rPr>
          <w:rFonts w:ascii="Arial" w:hAnsi="Arial" w:cs="Arial"/>
          <w:sz w:val="28"/>
          <w:szCs w:val="28"/>
        </w:rPr>
        <w:t xml:space="preserve"> única</w:t>
      </w:r>
    </w:p>
    <w:p w:rsidR="003D2733" w:rsidRPr="00BA58C0" w:rsidRDefault="00B225F1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quórum</w:t>
      </w:r>
      <w:proofErr w:type="gramEnd"/>
      <w:r w:rsidRPr="00BA58C0">
        <w:rPr>
          <w:rFonts w:ascii="Arial" w:hAnsi="Arial" w:cs="Arial"/>
          <w:sz w:val="28"/>
          <w:szCs w:val="28"/>
        </w:rPr>
        <w:t>: m</w:t>
      </w:r>
      <w:r w:rsidR="005C7385" w:rsidRPr="00BA58C0">
        <w:rPr>
          <w:rFonts w:ascii="Arial" w:hAnsi="Arial" w:cs="Arial"/>
          <w:sz w:val="28"/>
          <w:szCs w:val="28"/>
        </w:rPr>
        <w:t>aioria simples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B225F1" w:rsidRPr="00BA58C0" w:rsidRDefault="00B225F1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5C7385" w:rsidP="00914E32">
      <w:pPr>
        <w:jc w:val="both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b/>
          <w:sz w:val="28"/>
          <w:szCs w:val="28"/>
        </w:rPr>
        <w:t>2) Projeto de Decreto Legislativo Nº 8/2025</w:t>
      </w:r>
      <w:r w:rsidR="00B225F1" w:rsidRPr="00BA58C0">
        <w:rPr>
          <w:rFonts w:ascii="Arial" w:hAnsi="Arial" w:cs="Arial"/>
          <w:sz w:val="28"/>
          <w:szCs w:val="28"/>
        </w:rPr>
        <w:t xml:space="preserve">, </w:t>
      </w:r>
      <w:r w:rsidRPr="00BA58C0">
        <w:rPr>
          <w:rFonts w:ascii="Arial" w:hAnsi="Arial" w:cs="Arial"/>
          <w:sz w:val="28"/>
          <w:szCs w:val="28"/>
        </w:rPr>
        <w:t xml:space="preserve">de iniciativa do </w:t>
      </w:r>
      <w:r w:rsidR="00B225F1" w:rsidRPr="00BA58C0">
        <w:rPr>
          <w:rFonts w:ascii="Arial" w:hAnsi="Arial" w:cs="Arial"/>
          <w:b/>
          <w:sz w:val="28"/>
          <w:szCs w:val="28"/>
        </w:rPr>
        <w:t xml:space="preserve">vereador </w:t>
      </w:r>
      <w:proofErr w:type="spellStart"/>
      <w:r w:rsidR="00B225F1" w:rsidRPr="00BA58C0">
        <w:rPr>
          <w:rFonts w:ascii="Arial" w:hAnsi="Arial" w:cs="Arial"/>
          <w:b/>
          <w:sz w:val="28"/>
          <w:szCs w:val="28"/>
        </w:rPr>
        <w:t>Cula</w:t>
      </w:r>
      <w:proofErr w:type="spellEnd"/>
      <w:r w:rsidR="00B225F1" w:rsidRPr="00BA58C0">
        <w:rPr>
          <w:rFonts w:ascii="Arial" w:hAnsi="Arial" w:cs="Arial"/>
          <w:sz w:val="28"/>
          <w:szCs w:val="28"/>
        </w:rPr>
        <w:t>, que c</w:t>
      </w:r>
      <w:r w:rsidRPr="00BA58C0">
        <w:rPr>
          <w:rFonts w:ascii="Arial" w:hAnsi="Arial" w:cs="Arial"/>
          <w:sz w:val="28"/>
          <w:szCs w:val="28"/>
        </w:rPr>
        <w:t>oncede o Título de Cidadã Botucatuense a Major PM Letícia Marestoni.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B225F1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discussão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e v</w:t>
      </w:r>
      <w:r w:rsidR="005C7385" w:rsidRPr="00BA58C0">
        <w:rPr>
          <w:rFonts w:ascii="Arial" w:hAnsi="Arial" w:cs="Arial"/>
          <w:sz w:val="28"/>
          <w:szCs w:val="28"/>
        </w:rPr>
        <w:t>otação</w:t>
      </w:r>
      <w:r w:rsidRPr="00BA58C0">
        <w:rPr>
          <w:rFonts w:ascii="Arial" w:hAnsi="Arial" w:cs="Arial"/>
          <w:sz w:val="28"/>
          <w:szCs w:val="28"/>
        </w:rPr>
        <w:t xml:space="preserve"> única</w:t>
      </w:r>
      <w:bookmarkStart w:id="0" w:name="_GoBack"/>
      <w:bookmarkEnd w:id="0"/>
    </w:p>
    <w:p w:rsidR="003D2733" w:rsidRPr="00BA58C0" w:rsidRDefault="005C7385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quórum</w:t>
      </w:r>
      <w:proofErr w:type="gramEnd"/>
      <w:r w:rsidRPr="00BA58C0">
        <w:rPr>
          <w:rFonts w:ascii="Arial" w:hAnsi="Arial" w:cs="Arial"/>
          <w:sz w:val="28"/>
          <w:szCs w:val="28"/>
        </w:rPr>
        <w:t>: 2/3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BA58C0" w:rsidRDefault="00E25015">
      <w:pPr>
        <w:rPr>
          <w:rFonts w:ascii="Arial" w:hAnsi="Arial" w:cs="Arial"/>
          <w:sz w:val="28"/>
          <w:szCs w:val="28"/>
        </w:rPr>
      </w:pPr>
    </w:p>
    <w:p w:rsidR="00B225F1" w:rsidRPr="00BA58C0" w:rsidRDefault="00B225F1">
      <w:pPr>
        <w:rPr>
          <w:rFonts w:ascii="Arial" w:hAnsi="Arial" w:cs="Arial"/>
          <w:sz w:val="28"/>
          <w:szCs w:val="28"/>
        </w:rPr>
      </w:pPr>
    </w:p>
    <w:p w:rsidR="00E25015" w:rsidRPr="00BA58C0" w:rsidRDefault="00E25015">
      <w:pPr>
        <w:rPr>
          <w:rFonts w:ascii="Arial" w:hAnsi="Arial" w:cs="Arial"/>
          <w:sz w:val="28"/>
          <w:szCs w:val="28"/>
        </w:rPr>
      </w:pPr>
    </w:p>
    <w:p w:rsidR="00E25015" w:rsidRPr="00BA58C0" w:rsidRDefault="005C7385">
      <w:pPr>
        <w:jc w:val="center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>*************************</w:t>
      </w:r>
    </w:p>
    <w:p w:rsidR="00E25015" w:rsidRPr="00BA58C0" w:rsidRDefault="00E25015">
      <w:pPr>
        <w:rPr>
          <w:rFonts w:ascii="Arial" w:hAnsi="Arial" w:cs="Arial"/>
          <w:sz w:val="28"/>
          <w:szCs w:val="28"/>
        </w:rPr>
      </w:pPr>
    </w:p>
    <w:p w:rsidR="006B6DC3" w:rsidRPr="00BA58C0" w:rsidRDefault="006B6DC3">
      <w:pPr>
        <w:rPr>
          <w:rFonts w:ascii="Arial" w:hAnsi="Arial" w:cs="Arial"/>
          <w:sz w:val="28"/>
          <w:szCs w:val="28"/>
        </w:rPr>
      </w:pPr>
    </w:p>
    <w:p w:rsidR="00B25A31" w:rsidRPr="00BA58C0" w:rsidRDefault="005C7385">
      <w:pPr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ab/>
      </w:r>
    </w:p>
    <w:p w:rsidR="00C36207" w:rsidRPr="00BA58C0" w:rsidRDefault="00C36207" w:rsidP="00C3620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A58C0">
        <w:rPr>
          <w:rFonts w:ascii="Arial" w:hAnsi="Arial" w:cs="Arial"/>
          <w:b/>
          <w:bCs/>
          <w:sz w:val="28"/>
          <w:szCs w:val="28"/>
          <w:u w:val="single"/>
        </w:rPr>
        <w:t>USO DA TRIBUNA LIVRE:</w:t>
      </w:r>
    </w:p>
    <w:p w:rsidR="00C36207" w:rsidRPr="00BA58C0" w:rsidRDefault="00C36207" w:rsidP="00C36207">
      <w:pPr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>(</w:t>
      </w:r>
      <w:proofErr w:type="gramStart"/>
      <w:r w:rsidRPr="00BA58C0">
        <w:rPr>
          <w:rFonts w:ascii="Arial" w:hAnsi="Arial" w:cs="Arial"/>
          <w:sz w:val="28"/>
          <w:szCs w:val="28"/>
        </w:rPr>
        <w:t>artigo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251 do Regimento Interno)</w:t>
      </w:r>
    </w:p>
    <w:p w:rsidR="00C36207" w:rsidRPr="00BA58C0" w:rsidRDefault="00C36207" w:rsidP="00C36207">
      <w:pPr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ab/>
      </w:r>
    </w:p>
    <w:p w:rsidR="00C36207" w:rsidRPr="00BA58C0" w:rsidRDefault="00C36207" w:rsidP="00C36207">
      <w:pPr>
        <w:jc w:val="both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 xml:space="preserve">Após o término do pequeno expediente </w:t>
      </w:r>
      <w:r w:rsidR="00682FCB" w:rsidRPr="00BA58C0">
        <w:rPr>
          <w:rFonts w:ascii="Arial" w:hAnsi="Arial" w:cs="Arial"/>
          <w:sz w:val="28"/>
          <w:szCs w:val="28"/>
        </w:rPr>
        <w:t xml:space="preserve">haverá uso da Tribuna Livre por representante da ONG Associação Nascentes, </w:t>
      </w:r>
      <w:r w:rsidRPr="00BA58C0">
        <w:rPr>
          <w:rFonts w:ascii="Arial" w:hAnsi="Arial" w:cs="Arial"/>
          <w:sz w:val="28"/>
          <w:szCs w:val="28"/>
        </w:rPr>
        <w:t xml:space="preserve">para tratar sobre o </w:t>
      </w:r>
      <w:r w:rsidR="00682FCB" w:rsidRPr="00BA58C0">
        <w:rPr>
          <w:rFonts w:ascii="Arial" w:hAnsi="Arial" w:cs="Arial"/>
          <w:sz w:val="28"/>
          <w:szCs w:val="28"/>
        </w:rPr>
        <w:t>Projeto de Lei nº 2.159/2021, em tramitação no Congresso Nacional.</w:t>
      </w:r>
    </w:p>
    <w:p w:rsidR="00B25A31" w:rsidRPr="00BA58C0" w:rsidRDefault="005C7385">
      <w:pPr>
        <w:rPr>
          <w:rFonts w:ascii="Arial" w:hAnsi="Arial" w:cs="Arial"/>
          <w:color w:val="FF0000"/>
          <w:sz w:val="28"/>
          <w:szCs w:val="28"/>
        </w:rPr>
      </w:pPr>
      <w:r w:rsidRPr="00BA58C0">
        <w:rPr>
          <w:rFonts w:ascii="Arial" w:hAnsi="Arial" w:cs="Arial"/>
          <w:color w:val="FF0000"/>
          <w:sz w:val="28"/>
          <w:szCs w:val="28"/>
        </w:rPr>
        <w:tab/>
      </w:r>
    </w:p>
    <w:sectPr w:rsidR="00B25A31" w:rsidRPr="00BA58C0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60" w:rsidRDefault="007C0760">
      <w:r>
        <w:separator/>
      </w:r>
    </w:p>
  </w:endnote>
  <w:endnote w:type="continuationSeparator" w:id="0">
    <w:p w:rsidR="007C0760" w:rsidRDefault="007C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5C7385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:rsidR="000C44CD" w:rsidRPr="00F86EF9" w:rsidRDefault="007C0760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5C7385" w:rsidRPr="00F86EF9">
        <w:rPr>
          <w:rStyle w:val="Hyperlink"/>
          <w:sz w:val="16"/>
          <w:szCs w:val="16"/>
        </w:rPr>
        <w:t>http://www.camara</w:t>
      </w:r>
    </w:hyperlink>
    <w:r w:rsidR="005C7385" w:rsidRPr="00F86EF9">
      <w:rPr>
        <w:color w:val="0000FF"/>
        <w:sz w:val="16"/>
        <w:szCs w:val="16"/>
        <w:u w:val="single"/>
      </w:rPr>
      <w:t>botucatu.sp.gov.br</w:t>
    </w:r>
    <w:r w:rsidR="005C7385" w:rsidRPr="00F86EF9">
      <w:rPr>
        <w:color w:val="0000FF"/>
        <w:sz w:val="16"/>
        <w:szCs w:val="16"/>
      </w:rPr>
      <w:t xml:space="preserve">  </w:t>
    </w:r>
    <w:r w:rsidR="005C7385" w:rsidRPr="00F86EF9">
      <w:rPr>
        <w:color w:val="000000"/>
        <w:sz w:val="16"/>
        <w:szCs w:val="16"/>
      </w:rPr>
      <w:t>E-mail:</w:t>
    </w:r>
    <w:r w:rsidR="005C7385" w:rsidRPr="00F86EF9">
      <w:rPr>
        <w:color w:val="0000FF"/>
        <w:sz w:val="16"/>
        <w:szCs w:val="16"/>
      </w:rPr>
      <w:t xml:space="preserve"> </w:t>
    </w:r>
    <w:r w:rsidR="005C7385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60" w:rsidRDefault="007C0760">
      <w:r>
        <w:separator/>
      </w:r>
    </w:p>
  </w:footnote>
  <w:footnote w:type="continuationSeparator" w:id="0">
    <w:p w:rsidR="007C0760" w:rsidRDefault="007C0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5C7385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0301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3475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F4698"/>
    <w:rsid w:val="00217A04"/>
    <w:rsid w:val="00330F8A"/>
    <w:rsid w:val="003D2733"/>
    <w:rsid w:val="004360F9"/>
    <w:rsid w:val="0048622A"/>
    <w:rsid w:val="004A7505"/>
    <w:rsid w:val="005C7385"/>
    <w:rsid w:val="00674DE0"/>
    <w:rsid w:val="00682FCB"/>
    <w:rsid w:val="006B6DC3"/>
    <w:rsid w:val="006E2790"/>
    <w:rsid w:val="006F2849"/>
    <w:rsid w:val="0079152D"/>
    <w:rsid w:val="007C0760"/>
    <w:rsid w:val="008340AD"/>
    <w:rsid w:val="00914E32"/>
    <w:rsid w:val="00A55797"/>
    <w:rsid w:val="00A8653A"/>
    <w:rsid w:val="00AA0026"/>
    <w:rsid w:val="00B225F1"/>
    <w:rsid w:val="00B25A31"/>
    <w:rsid w:val="00BA58C0"/>
    <w:rsid w:val="00C36207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30978-D2F4-478F-87F1-071A272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14</cp:revision>
  <cp:lastPrinted>2020-01-15T17:04:00Z</cp:lastPrinted>
  <dcterms:created xsi:type="dcterms:W3CDTF">2020-01-15T17:04:00Z</dcterms:created>
  <dcterms:modified xsi:type="dcterms:W3CDTF">2025-05-30T14:29:00Z</dcterms:modified>
</cp:coreProperties>
</file>